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33" w:rsidRDefault="00325E15" w:rsidP="001A6FE8">
      <w:pPr>
        <w:spacing w:after="0" w:line="360" w:lineRule="auto"/>
        <w:jc w:val="center"/>
        <w:outlineLvl w:val="2"/>
        <w:rPr>
          <w:rFonts w:eastAsia="Times New Roman" w:cstheme="minorHAnsi"/>
          <w:b/>
          <w:color w:val="000000"/>
          <w:lang w:eastAsia="pl-PL"/>
        </w:rPr>
      </w:pPr>
      <w:r w:rsidRPr="001D33BF">
        <w:rPr>
          <w:rFonts w:eastAsia="Times New Roman" w:cstheme="minorHAnsi"/>
          <w:b/>
          <w:color w:val="000000"/>
          <w:lang w:eastAsia="pl-PL"/>
        </w:rPr>
        <w:t xml:space="preserve">Warunki przyznania pomocy </w:t>
      </w:r>
      <w:r w:rsidR="00D8657A">
        <w:rPr>
          <w:rFonts w:eastAsia="Times New Roman" w:cstheme="minorHAnsi"/>
          <w:b/>
          <w:color w:val="000000"/>
          <w:lang w:eastAsia="pl-PL"/>
        </w:rPr>
        <w:t xml:space="preserve">finansowej </w:t>
      </w:r>
      <w:r w:rsidR="001A6FE8">
        <w:rPr>
          <w:rFonts w:eastAsia="Times New Roman" w:cstheme="minorHAnsi"/>
          <w:b/>
          <w:color w:val="000000"/>
          <w:lang w:eastAsia="pl-PL"/>
        </w:rPr>
        <w:t xml:space="preserve">w ramach poddziałania  </w:t>
      </w:r>
      <w:r w:rsidR="001A6FE8" w:rsidRPr="001A6FE8">
        <w:rPr>
          <w:rFonts w:eastAsia="Times New Roman" w:cstheme="minorHAnsi"/>
          <w:b/>
          <w:i/>
          <w:color w:val="000000"/>
          <w:lang w:eastAsia="pl-PL"/>
        </w:rPr>
        <w:t>„Wsparcie na przystępowanie do systemów jakości”</w:t>
      </w:r>
      <w:r w:rsidR="001A6FE8">
        <w:rPr>
          <w:rFonts w:eastAsia="Times New Roman" w:cstheme="minorHAnsi"/>
          <w:b/>
          <w:color w:val="000000"/>
          <w:lang w:eastAsia="pl-PL"/>
        </w:rPr>
        <w:t xml:space="preserve"> objętego PROW 2014-2020</w:t>
      </w:r>
    </w:p>
    <w:p w:rsidR="001A6FE8" w:rsidRPr="001D33BF" w:rsidRDefault="001A6FE8" w:rsidP="001A6FE8">
      <w:pPr>
        <w:spacing w:after="0" w:line="240" w:lineRule="auto"/>
        <w:jc w:val="center"/>
        <w:outlineLvl w:val="2"/>
        <w:rPr>
          <w:rFonts w:eastAsia="Times New Roman" w:cstheme="minorHAnsi"/>
          <w:b/>
          <w:color w:val="000000"/>
          <w:lang w:eastAsia="pl-PL"/>
        </w:rPr>
      </w:pPr>
    </w:p>
    <w:p w:rsidR="00031DE9" w:rsidRPr="0017639D" w:rsidRDefault="00031DE9" w:rsidP="001A6FE8">
      <w:pPr>
        <w:pStyle w:val="Akapitzlist"/>
        <w:numPr>
          <w:ilvl w:val="0"/>
          <w:numId w:val="4"/>
        </w:numPr>
        <w:spacing w:after="150"/>
        <w:jc w:val="both"/>
        <w:rPr>
          <w:rFonts w:cstheme="minorHAnsi"/>
        </w:rPr>
      </w:pPr>
      <w:r w:rsidRPr="00DF30C4">
        <w:rPr>
          <w:rFonts w:cstheme="minorHAnsi"/>
          <w:b/>
        </w:rPr>
        <w:t>W ramach poddziałania pomoc przyznawana</w:t>
      </w:r>
      <w:r w:rsidRPr="0017639D">
        <w:rPr>
          <w:rFonts w:cstheme="minorHAnsi"/>
        </w:rPr>
        <w:t xml:space="preserve"> jest rolnikowi aktywnemu zawodowo, który uczestniczy w systemach jakości, wytwarza produkty</w:t>
      </w:r>
      <w:r w:rsidR="00643665">
        <w:rPr>
          <w:rFonts w:cstheme="minorHAnsi"/>
        </w:rPr>
        <w:t xml:space="preserve"> </w:t>
      </w:r>
      <w:r w:rsidRPr="0017639D">
        <w:rPr>
          <w:rFonts w:cstheme="minorHAnsi"/>
        </w:rPr>
        <w:t xml:space="preserve"> przeznaczone bezpośrednio lub po przetworzeniu do spożycia  przez ludzi, który</w:t>
      </w:r>
      <w:r w:rsidRPr="0017639D">
        <w:rPr>
          <w:rFonts w:eastAsia="Times New Roman" w:cstheme="minorHAnsi"/>
          <w:color w:val="000000"/>
          <w:lang w:eastAsia="pl-PL"/>
        </w:rPr>
        <w:t xml:space="preserve"> nie został wykluczony z ubiegania się o pomoc na podstawie przepisów Unii Europejskiej i krajowych</w:t>
      </w:r>
      <w:r w:rsidRPr="0017639D">
        <w:rPr>
          <w:rFonts w:cstheme="minorHAnsi"/>
        </w:rPr>
        <w:t xml:space="preserve">.  </w:t>
      </w:r>
    </w:p>
    <w:p w:rsidR="00182F0F" w:rsidRPr="0017639D" w:rsidRDefault="00182F0F" w:rsidP="00182F0F">
      <w:pPr>
        <w:pStyle w:val="Akapitzlist"/>
        <w:spacing w:after="150"/>
        <w:jc w:val="both"/>
        <w:rPr>
          <w:rFonts w:cstheme="minorHAnsi"/>
        </w:rPr>
      </w:pPr>
    </w:p>
    <w:p w:rsidR="00031DE9" w:rsidRPr="00DF30C4" w:rsidRDefault="001B1D7C" w:rsidP="001A6FE8">
      <w:pPr>
        <w:pStyle w:val="Akapitzlist"/>
        <w:numPr>
          <w:ilvl w:val="0"/>
          <w:numId w:val="4"/>
        </w:numPr>
        <w:spacing w:after="150"/>
        <w:jc w:val="both"/>
        <w:rPr>
          <w:rFonts w:cstheme="minorHAnsi"/>
          <w:b/>
        </w:rPr>
      </w:pPr>
      <w:r w:rsidRPr="00DF30C4">
        <w:rPr>
          <w:rFonts w:cstheme="minorHAnsi"/>
          <w:b/>
        </w:rPr>
        <w:t>Pomoc przysługuje rolnikowi</w:t>
      </w:r>
      <w:r w:rsidR="00616291" w:rsidRPr="00DF30C4">
        <w:rPr>
          <w:rFonts w:cstheme="minorHAnsi"/>
          <w:b/>
        </w:rPr>
        <w:t xml:space="preserve"> który</w:t>
      </w:r>
      <w:r w:rsidR="00031DE9" w:rsidRPr="00DF30C4">
        <w:rPr>
          <w:rFonts w:cstheme="minorHAnsi"/>
          <w:b/>
        </w:rPr>
        <w:t>:</w:t>
      </w:r>
    </w:p>
    <w:p w:rsidR="00031DE9" w:rsidRDefault="00616291" w:rsidP="00182F0F">
      <w:pPr>
        <w:pStyle w:val="PKTpunkt"/>
        <w:numPr>
          <w:ilvl w:val="0"/>
          <w:numId w:val="5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zarejestrował się</w:t>
      </w:r>
      <w:r w:rsidR="001B1D7C">
        <w:rPr>
          <w:rFonts w:asciiTheme="minorHAnsi" w:hAnsiTheme="minorHAnsi" w:cstheme="minorHAnsi"/>
          <w:sz w:val="22"/>
          <w:szCs w:val="22"/>
        </w:rPr>
        <w:t xml:space="preserve"> </w:t>
      </w:r>
      <w:r w:rsidR="00031DE9" w:rsidRPr="0017639D">
        <w:rPr>
          <w:rFonts w:asciiTheme="minorHAnsi" w:hAnsiTheme="minorHAnsi" w:cstheme="minorHAnsi"/>
          <w:sz w:val="22"/>
          <w:szCs w:val="22"/>
        </w:rPr>
        <w:t xml:space="preserve">w centralnym rejestrze przedsiębiorców </w:t>
      </w:r>
      <w:r w:rsidR="00182F0F" w:rsidRPr="0017639D">
        <w:rPr>
          <w:rFonts w:asciiTheme="minorHAnsi" w:hAnsiTheme="minorHAnsi" w:cstheme="minorHAnsi"/>
          <w:sz w:val="22"/>
          <w:szCs w:val="22"/>
        </w:rPr>
        <w:t>prowadzony</w:t>
      </w:r>
      <w:r w:rsidR="006E15CB">
        <w:rPr>
          <w:rFonts w:asciiTheme="minorHAnsi" w:hAnsiTheme="minorHAnsi" w:cstheme="minorHAnsi"/>
          <w:sz w:val="22"/>
          <w:szCs w:val="22"/>
        </w:rPr>
        <w:t xml:space="preserve">m przez Agencję </w:t>
      </w:r>
      <w:r w:rsidR="00182F0F" w:rsidRPr="0017639D">
        <w:rPr>
          <w:rFonts w:asciiTheme="minorHAnsi" w:hAnsiTheme="minorHAnsi" w:cstheme="minorHAnsi"/>
          <w:sz w:val="22"/>
          <w:szCs w:val="22"/>
        </w:rPr>
        <w:t>Rynku Rolnego</w:t>
      </w:r>
      <w:r w:rsidR="00031DE9" w:rsidRPr="0017639D">
        <w:rPr>
          <w:rFonts w:asciiTheme="minorHAnsi" w:hAnsiTheme="minorHAnsi" w:cstheme="minorHAnsi"/>
          <w:sz w:val="22"/>
          <w:szCs w:val="22"/>
        </w:rPr>
        <w:t>;</w:t>
      </w:r>
    </w:p>
    <w:p w:rsidR="00182F0F" w:rsidRPr="005D25D3" w:rsidRDefault="00616291" w:rsidP="001B1D7C">
      <w:pPr>
        <w:pStyle w:val="PKTpunkt"/>
        <w:numPr>
          <w:ilvl w:val="0"/>
          <w:numId w:val="5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 </w:t>
      </w:r>
      <w:r w:rsidR="001B1D7C" w:rsidRPr="005D25D3">
        <w:rPr>
          <w:rFonts w:asciiTheme="minorHAnsi" w:hAnsiTheme="minorHAnsi" w:cstheme="minorHAnsi"/>
          <w:sz w:val="22"/>
          <w:szCs w:val="22"/>
        </w:rPr>
        <w:t>numer identyfikacyjny w trybie przepisów o krajowym systemie ewidencji producentów</w:t>
      </w:r>
      <w:r w:rsidR="005D25D3">
        <w:rPr>
          <w:rFonts w:asciiTheme="minorHAnsi" w:hAnsiTheme="minorHAnsi" w:cstheme="minorHAnsi"/>
          <w:sz w:val="22"/>
          <w:szCs w:val="22"/>
        </w:rPr>
        <w:t xml:space="preserve">, </w:t>
      </w:r>
      <w:r w:rsidR="001B1D7C" w:rsidRPr="005D25D3">
        <w:rPr>
          <w:rFonts w:asciiTheme="minorHAnsi" w:hAnsiTheme="minorHAnsi" w:cstheme="minorHAnsi"/>
          <w:sz w:val="22"/>
          <w:szCs w:val="22"/>
        </w:rPr>
        <w:t>ewidencji gospodarstw rolnych oraz ewidencji wniosków</w:t>
      </w:r>
      <w:r w:rsidR="001B1D7C" w:rsidRPr="001B1D7C">
        <w:rPr>
          <w:rFonts w:asciiTheme="minorHAnsi" w:hAnsiTheme="minorHAnsi" w:cstheme="minorHAnsi"/>
          <w:color w:val="000000"/>
          <w:sz w:val="22"/>
          <w:szCs w:val="22"/>
        </w:rPr>
        <w:t xml:space="preserve"> o przyznanie płatności </w:t>
      </w:r>
      <w:r w:rsidR="005D25D3">
        <w:rPr>
          <w:rFonts w:asciiTheme="minorHAnsi" w:hAnsiTheme="minorHAnsi" w:cstheme="minorHAnsi"/>
          <w:color w:val="000000"/>
          <w:sz w:val="22"/>
          <w:szCs w:val="22"/>
        </w:rPr>
        <w:t>prowadzonym</w:t>
      </w:r>
      <w:r w:rsidR="00182F0F" w:rsidRPr="001B1D7C">
        <w:rPr>
          <w:rFonts w:asciiTheme="minorHAnsi" w:hAnsiTheme="minorHAnsi" w:cstheme="minorHAnsi"/>
          <w:color w:val="000000"/>
          <w:sz w:val="22"/>
          <w:szCs w:val="22"/>
        </w:rPr>
        <w:t xml:space="preserve"> przez ARiMR;</w:t>
      </w:r>
    </w:p>
    <w:p w:rsidR="00031DE9" w:rsidRPr="005D25D3" w:rsidRDefault="00031DE9" w:rsidP="005D25D3">
      <w:pPr>
        <w:pStyle w:val="PKTpunkt"/>
        <w:numPr>
          <w:ilvl w:val="0"/>
          <w:numId w:val="5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5D25D3">
        <w:rPr>
          <w:rFonts w:asciiTheme="minorHAnsi" w:hAnsiTheme="minorHAnsi" w:cstheme="minorHAnsi"/>
          <w:sz w:val="22"/>
          <w:szCs w:val="22"/>
        </w:rPr>
        <w:t>wytwarza produkty:</w:t>
      </w:r>
    </w:p>
    <w:p w:rsidR="00031DE9" w:rsidRPr="0017639D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których nazwy zostały wpisane do rejestru gwarantowanych tradycyjnych specjalności, o którym mowa w art. 22 ust. 1 rozporządzenia Parlamentu Europejskiego i Rady (UE) nr 1151/2012 z dnia 21 listopada 2012 r. w sprawie systemów jakości produktów rolnych i środków spożywczych (Dz. Urz. UE L 343 z 14.12.2012, str. 1) lub rejestru chronionych nazw pochodzenia i chronionych oznaczeń geograficznych, o którym mowa w art. 11 tego rozporządzenia, lub</w:t>
      </w:r>
    </w:p>
    <w:p w:rsidR="00031DE9" w:rsidRPr="0017639D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objęte systemem rolnictwa ekologicznego, zgodnie z rozporządzeniem Rady (WE) nr 834/2007 z dnia 28 czerwca 2007 r. w sprawie produkcji ekologicznej i znakowania produktów ekologicznych i uchylającym rozporządzenie (EWG) nr 2092/91 (Dz. Urz. UE L 189 z 20.07.2007, str. 1, z późn. zm.), lub</w:t>
      </w:r>
    </w:p>
    <w:p w:rsidR="002274F0" w:rsidRPr="0017639D" w:rsidRDefault="00031DE9" w:rsidP="002274F0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 xml:space="preserve">objęte systemem ochrony nazw pochodzenia i oznaczeń geograficznych wyrobów winiarskich, o których mowa w części II tytule II rozdziale I sekcji 2 rozporządzenia Parlamentu Europejskiego i Rady (UE) nr 1308/2013 z dnia 17 grudnia 2013 r. ustanawiającego wspólną organizację rynków produktów rolnych oraz uchylającego rozporządzenia Rady (EWG) nr 922/72, (EWG) nr 234/79, (WE) nr 1037/2001 i (WE) nr 1234/2007 (Dz. Urz. UE L 347 z 20.12.2013, str. 671, z późn. zm.),  lub </w:t>
      </w:r>
    </w:p>
    <w:p w:rsidR="00031DE9" w:rsidRPr="0017639D" w:rsidRDefault="00031DE9" w:rsidP="002274F0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integrowanej produkcji roślin w rozumieniu przepisów ustawy z dnia 8 marca 2013 r. o środkach ochrony roślin (Dz. U. z 2015 r. poz. 547), lub</w:t>
      </w:r>
    </w:p>
    <w:p w:rsidR="00031DE9" w:rsidRPr="0017639D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zgodnie ze specyfikacją i standardami systemu „Jakość Tradycja”, lub</w:t>
      </w:r>
    </w:p>
    <w:p w:rsidR="00031DE9" w:rsidRPr="0017639D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zgodnie ze specyfikacją i standardami systemu „</w:t>
      </w:r>
      <w:proofErr w:type="spellStart"/>
      <w:r w:rsidRPr="0017639D">
        <w:rPr>
          <w:rFonts w:cstheme="minorHAnsi"/>
        </w:rPr>
        <w:t>Quality</w:t>
      </w:r>
      <w:proofErr w:type="spellEnd"/>
      <w:r w:rsidRPr="0017639D">
        <w:rPr>
          <w:rFonts w:cstheme="minorHAnsi"/>
        </w:rPr>
        <w:t xml:space="preserve"> </w:t>
      </w:r>
      <w:proofErr w:type="spellStart"/>
      <w:r w:rsidRPr="0017639D">
        <w:rPr>
          <w:rFonts w:cstheme="minorHAnsi"/>
        </w:rPr>
        <w:t>Meat</w:t>
      </w:r>
      <w:proofErr w:type="spellEnd"/>
      <w:r w:rsidRPr="0017639D">
        <w:rPr>
          <w:rFonts w:cstheme="minorHAnsi"/>
        </w:rPr>
        <w:t xml:space="preserve"> Program”, lub</w:t>
      </w:r>
    </w:p>
    <w:p w:rsidR="00031DE9" w:rsidRPr="0017639D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zgodnie ze specyfikacją i standardami systemu „</w:t>
      </w:r>
      <w:proofErr w:type="spellStart"/>
      <w:r w:rsidRPr="0017639D">
        <w:rPr>
          <w:rFonts w:cstheme="minorHAnsi"/>
        </w:rPr>
        <w:t>Pork</w:t>
      </w:r>
      <w:proofErr w:type="spellEnd"/>
      <w:r w:rsidRPr="0017639D">
        <w:rPr>
          <w:rFonts w:cstheme="minorHAnsi"/>
        </w:rPr>
        <w:t xml:space="preserve"> </w:t>
      </w:r>
      <w:proofErr w:type="spellStart"/>
      <w:r w:rsidRPr="0017639D">
        <w:rPr>
          <w:rFonts w:cstheme="minorHAnsi"/>
        </w:rPr>
        <w:t>Quality</w:t>
      </w:r>
      <w:proofErr w:type="spellEnd"/>
      <w:r w:rsidRPr="0017639D">
        <w:rPr>
          <w:rFonts w:cstheme="minorHAnsi"/>
        </w:rPr>
        <w:t xml:space="preserve"> System”, lub</w:t>
      </w:r>
    </w:p>
    <w:p w:rsidR="00031DE9" w:rsidRPr="0017639D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zgodnie ze specyfikacją i standardami systemu „</w:t>
      </w:r>
      <w:proofErr w:type="spellStart"/>
      <w:r w:rsidRPr="0017639D">
        <w:rPr>
          <w:rFonts w:cstheme="minorHAnsi"/>
        </w:rPr>
        <w:t>Quality</w:t>
      </w:r>
      <w:proofErr w:type="spellEnd"/>
      <w:r w:rsidRPr="0017639D">
        <w:rPr>
          <w:rFonts w:cstheme="minorHAnsi"/>
        </w:rPr>
        <w:t xml:space="preserve"> Assurance for Food Products” – „Tuszki, elementy i mięso z kurczaka, indyka i młodej polskiej gęsi owsianej”, lub</w:t>
      </w:r>
    </w:p>
    <w:p w:rsidR="00031DE9" w:rsidRPr="0017639D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zgodnie ze specyfikacją i standardami systemu „</w:t>
      </w:r>
      <w:proofErr w:type="spellStart"/>
      <w:r w:rsidRPr="0017639D">
        <w:rPr>
          <w:rFonts w:cstheme="minorHAnsi"/>
        </w:rPr>
        <w:t>Quality</w:t>
      </w:r>
      <w:proofErr w:type="spellEnd"/>
      <w:r w:rsidRPr="0017639D">
        <w:rPr>
          <w:rFonts w:cstheme="minorHAnsi"/>
        </w:rPr>
        <w:t xml:space="preserve"> Assurance for Food Products” – „Kulinarne mięso wieprzowe”, lub</w:t>
      </w:r>
    </w:p>
    <w:p w:rsidR="00031DE9" w:rsidRDefault="00031DE9" w:rsidP="00182F0F">
      <w:pPr>
        <w:pStyle w:val="Akapitzlist"/>
        <w:numPr>
          <w:ilvl w:val="0"/>
          <w:numId w:val="6"/>
        </w:numPr>
        <w:spacing w:after="0"/>
        <w:ind w:hanging="356"/>
        <w:jc w:val="both"/>
        <w:rPr>
          <w:rFonts w:cstheme="minorHAnsi"/>
        </w:rPr>
      </w:pPr>
      <w:r w:rsidRPr="0017639D">
        <w:rPr>
          <w:rFonts w:cstheme="minorHAnsi"/>
        </w:rPr>
        <w:t>zgodnie ze specyfikacją i standardami systemu „</w:t>
      </w:r>
      <w:proofErr w:type="spellStart"/>
      <w:r w:rsidRPr="0017639D">
        <w:rPr>
          <w:rFonts w:cstheme="minorHAnsi"/>
        </w:rPr>
        <w:t>Quality</w:t>
      </w:r>
      <w:proofErr w:type="spellEnd"/>
      <w:r w:rsidRPr="0017639D">
        <w:rPr>
          <w:rFonts w:cstheme="minorHAnsi"/>
        </w:rPr>
        <w:t xml:space="preserve"> Assurance for Food Products” – „Wędliny”.</w:t>
      </w:r>
    </w:p>
    <w:p w:rsidR="005D25D3" w:rsidRDefault="005D25D3" w:rsidP="005D25D3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cstheme="minorHAnsi"/>
        </w:rPr>
      </w:pPr>
      <w:r w:rsidRPr="005D25D3">
        <w:rPr>
          <w:rFonts w:cstheme="minorHAnsi"/>
        </w:rPr>
        <w:lastRenderedPageBreak/>
        <w:t>nie korzystał lub nie korzysta ze wsparcia w ramach działania „Uczestnictwo rolników w systemach jakości żywności” objętego Programem Rozwoju Obszarów Wiejskich na lata 2007–2013</w:t>
      </w:r>
      <w:r>
        <w:rPr>
          <w:rFonts w:cstheme="minorHAnsi"/>
        </w:rPr>
        <w:t>,</w:t>
      </w:r>
    </w:p>
    <w:p w:rsidR="005D25D3" w:rsidRDefault="005D25D3" w:rsidP="005D25D3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cstheme="minorHAnsi"/>
        </w:rPr>
      </w:pPr>
      <w:r w:rsidRPr="005D25D3">
        <w:rPr>
          <w:rFonts w:cstheme="minorHAnsi"/>
        </w:rPr>
        <w:t>nie ubiega się o przyznanie kwoty przeznaczonej na refundację kosztów transakcyjnych poniesionych z tytułu kontroli gospodarstwa w ramach działania „Rolnictwo ekologiczne” objętego Programem oraz któremu kwota ta nie została przyznana</w:t>
      </w:r>
      <w:r>
        <w:rPr>
          <w:rFonts w:cstheme="minorHAnsi"/>
        </w:rPr>
        <w:t>,</w:t>
      </w:r>
    </w:p>
    <w:p w:rsidR="005D25D3" w:rsidRDefault="005D25D3" w:rsidP="005D25D3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cstheme="minorHAnsi"/>
        </w:rPr>
      </w:pPr>
      <w:r w:rsidRPr="005D25D3">
        <w:rPr>
          <w:rFonts w:cstheme="minorHAnsi"/>
        </w:rPr>
        <w:t>jest posiadaczem co najmniej 1 ha użytków rolnych w rozumieniu art. 4 ust. 1 lit. e rozporządzenia nr 1307/2013</w:t>
      </w:r>
      <w:r>
        <w:rPr>
          <w:rFonts w:cstheme="minorHAnsi"/>
        </w:rPr>
        <w:t>,</w:t>
      </w:r>
    </w:p>
    <w:p w:rsidR="005D25D3" w:rsidRPr="005D25D3" w:rsidRDefault="00616291" w:rsidP="005D25D3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cstheme="minorHAnsi"/>
        </w:rPr>
      </w:pPr>
      <w:r>
        <w:rPr>
          <w:rFonts w:cstheme="minorHAnsi"/>
        </w:rPr>
        <w:t>otrzymał jednolitą płatność obszarową</w:t>
      </w:r>
      <w:r w:rsidR="005D25D3" w:rsidRPr="005D25D3">
        <w:rPr>
          <w:rFonts w:cstheme="minorHAnsi"/>
        </w:rPr>
        <w:t xml:space="preserve"> w ramach systemów wsparcia bezpośredniego za rok  poprzedzający rok złożenia wniosku o przyznanie pomocy albo w którym składa wniosek o przyznanie pomocy oraz złoży oświadczenie, że będzie ubiegał się o przyznanie jednolitej płatności obszarowej w ramach systemów wsparcia bezpośredniego za kolejne lata, w których zostanie objęty pomocą.</w:t>
      </w:r>
    </w:p>
    <w:p w:rsidR="00F8158A" w:rsidRDefault="00F8158A" w:rsidP="00F8158A">
      <w:pPr>
        <w:spacing w:after="0"/>
        <w:jc w:val="both"/>
        <w:rPr>
          <w:rFonts w:cstheme="minorHAnsi"/>
        </w:rPr>
      </w:pPr>
    </w:p>
    <w:p w:rsidR="00616291" w:rsidRPr="00616291" w:rsidRDefault="005D25D3" w:rsidP="00616291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DF30C4">
        <w:rPr>
          <w:rFonts w:cstheme="minorHAnsi"/>
          <w:b/>
        </w:rPr>
        <w:t xml:space="preserve">Złoży </w:t>
      </w:r>
      <w:r w:rsidR="00F8158A" w:rsidRPr="00DF30C4">
        <w:rPr>
          <w:rFonts w:cstheme="minorHAnsi"/>
          <w:b/>
        </w:rPr>
        <w:t>wniosek o przyznanie pomocy</w:t>
      </w:r>
      <w:r w:rsidR="00F8158A" w:rsidRPr="00F8158A">
        <w:rPr>
          <w:rFonts w:cstheme="minorHAnsi"/>
        </w:rPr>
        <w:t xml:space="preserve"> do </w:t>
      </w:r>
      <w:r w:rsidR="0091206C">
        <w:rPr>
          <w:rFonts w:cstheme="minorHAnsi"/>
        </w:rPr>
        <w:t xml:space="preserve">Dyrektora </w:t>
      </w:r>
      <w:r w:rsidR="00F8158A" w:rsidRPr="00F8158A">
        <w:rPr>
          <w:rFonts w:cstheme="minorHAnsi"/>
        </w:rPr>
        <w:t>OT ARR właściwego ze względu na miejsce zamiesz</w:t>
      </w:r>
      <w:r w:rsidR="00182402">
        <w:rPr>
          <w:rFonts w:cstheme="minorHAnsi"/>
        </w:rPr>
        <w:t>kania lub siedzibę wnioskodawcy</w:t>
      </w:r>
      <w:r w:rsidR="00F8158A" w:rsidRPr="00F8158A">
        <w:rPr>
          <w:rFonts w:cstheme="minorHAnsi"/>
        </w:rPr>
        <w:t>.</w:t>
      </w:r>
      <w:r w:rsidR="00F8158A" w:rsidRPr="00F8158A">
        <w:rPr>
          <w:rFonts w:eastAsia="Times New Roman" w:cstheme="minorHAnsi"/>
          <w:b/>
          <w:color w:val="000000"/>
          <w:lang w:eastAsia="pl-PL"/>
        </w:rPr>
        <w:t xml:space="preserve"> </w:t>
      </w:r>
      <w:r w:rsidR="00616291">
        <w:rPr>
          <w:rFonts w:eastAsia="Times New Roman" w:cstheme="minorHAnsi"/>
          <w:b/>
          <w:color w:val="000000"/>
          <w:lang w:eastAsia="pl-PL"/>
        </w:rPr>
        <w:t xml:space="preserve"> </w:t>
      </w:r>
      <w:r w:rsidR="00616291" w:rsidRPr="00616291">
        <w:rPr>
          <w:rFonts w:eastAsia="Times New Roman" w:cstheme="minorHAnsi"/>
          <w:color w:val="000000"/>
          <w:lang w:eastAsia="pl-PL"/>
        </w:rPr>
        <w:t>Wniosek składa się</w:t>
      </w:r>
      <w:r w:rsidR="00616291" w:rsidRPr="003B1CCE">
        <w:t xml:space="preserve"> </w:t>
      </w:r>
      <w:r w:rsidR="00616291" w:rsidRPr="00616291">
        <w:rPr>
          <w:rFonts w:eastAsia="Times New Roman" w:cstheme="minorHAnsi"/>
          <w:color w:val="000000"/>
          <w:lang w:eastAsia="pl-PL"/>
        </w:rPr>
        <w:t>osobiście albo przez osobę upoważnioną</w:t>
      </w:r>
      <w:r w:rsidR="00616291">
        <w:rPr>
          <w:rFonts w:eastAsia="Times New Roman" w:cstheme="minorHAnsi"/>
          <w:color w:val="000000"/>
          <w:lang w:eastAsia="pl-PL"/>
        </w:rPr>
        <w:t xml:space="preserve"> albo </w:t>
      </w:r>
      <w:r w:rsidR="00616291" w:rsidRPr="00616291">
        <w:rPr>
          <w:rFonts w:eastAsia="Times New Roman" w:cstheme="minorHAnsi"/>
          <w:color w:val="000000"/>
          <w:lang w:eastAsia="pl-PL"/>
        </w:rPr>
        <w:t>przesyłką rejestrowaną nadaną w placówce pocztowej operatora wyznaczonego, w rozumieniu ustawy z dnia 23 listopada 2012 r. – Prawo pocztowe (Dz. U. poz. 1529), najpóźniej w dniu zakończenia terminu naboru wniosków.</w:t>
      </w:r>
    </w:p>
    <w:p w:rsidR="00182402" w:rsidRPr="00F8158A" w:rsidRDefault="00182402" w:rsidP="00182402">
      <w:pPr>
        <w:pStyle w:val="Akapitzlist"/>
        <w:spacing w:after="150" w:line="240" w:lineRule="auto"/>
        <w:ind w:left="644"/>
        <w:jc w:val="both"/>
        <w:rPr>
          <w:rFonts w:eastAsia="Times New Roman" w:cstheme="minorHAnsi"/>
          <w:b/>
          <w:color w:val="000000"/>
          <w:lang w:eastAsia="pl-PL"/>
        </w:rPr>
      </w:pPr>
    </w:p>
    <w:p w:rsidR="00863A01" w:rsidRPr="00863A01" w:rsidRDefault="00182402" w:rsidP="00863A01">
      <w:pPr>
        <w:pStyle w:val="Akapitzlist"/>
        <w:numPr>
          <w:ilvl w:val="0"/>
          <w:numId w:val="24"/>
        </w:numPr>
        <w:spacing w:after="150" w:line="240" w:lineRule="auto"/>
        <w:ind w:left="993" w:hanging="284"/>
        <w:rPr>
          <w:rFonts w:eastAsia="Times New Roman" w:cstheme="minorHAnsi"/>
          <w:color w:val="000000"/>
          <w:lang w:eastAsia="pl-PL"/>
        </w:rPr>
      </w:pPr>
      <w:r w:rsidRPr="00863A01">
        <w:rPr>
          <w:rFonts w:eastAsia="Times New Roman" w:cstheme="minorHAnsi"/>
          <w:color w:val="000000"/>
          <w:lang w:eastAsia="pl-PL"/>
        </w:rPr>
        <w:t xml:space="preserve">wniosek składa się </w:t>
      </w:r>
      <w:r w:rsidR="00F8158A" w:rsidRPr="00863A01">
        <w:rPr>
          <w:rFonts w:eastAsia="Times New Roman" w:cstheme="minorHAnsi"/>
          <w:color w:val="000000"/>
          <w:lang w:eastAsia="pl-PL"/>
        </w:rPr>
        <w:t xml:space="preserve">odrębnie dla każdego produktu, w przypadku uczestnictwa w </w:t>
      </w:r>
      <w:r w:rsidR="00863A01">
        <w:rPr>
          <w:rFonts w:eastAsia="Times New Roman" w:cstheme="minorHAnsi"/>
          <w:color w:val="000000"/>
          <w:lang w:eastAsia="pl-PL"/>
        </w:rPr>
        <w:t xml:space="preserve">poniżej wymienionych </w:t>
      </w:r>
      <w:r w:rsidR="00F8158A" w:rsidRPr="00863A01">
        <w:rPr>
          <w:rFonts w:eastAsia="Times New Roman" w:cstheme="minorHAnsi"/>
          <w:color w:val="000000"/>
          <w:lang w:eastAsia="pl-PL"/>
        </w:rPr>
        <w:t>systemach</w:t>
      </w:r>
      <w:r w:rsidR="00863A01">
        <w:rPr>
          <w:rFonts w:eastAsia="Times New Roman" w:cstheme="minorHAnsi"/>
          <w:color w:val="000000"/>
          <w:lang w:eastAsia="pl-PL"/>
        </w:rPr>
        <w:t xml:space="preserve"> jakości: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14CAC">
        <w:rPr>
          <w:rFonts w:eastAsia="Times New Roman" w:cstheme="minorHAnsi"/>
          <w:color w:val="000000"/>
          <w:lang w:eastAsia="pl-PL"/>
        </w:rPr>
        <w:t xml:space="preserve"> </w:t>
      </w:r>
      <w:r w:rsidR="00F8158A" w:rsidRPr="00863A01">
        <w:rPr>
          <w:rFonts w:eastAsia="Times New Roman" w:cstheme="minorHAnsi"/>
          <w:color w:val="000000"/>
          <w:lang w:eastAsia="pl-PL"/>
        </w:rPr>
        <w:t>gwarantowanych tradycyjnych specjalności;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14CAC">
        <w:rPr>
          <w:rFonts w:eastAsia="Times New Roman" w:cstheme="minorHAnsi"/>
          <w:color w:val="000000"/>
          <w:lang w:eastAsia="pl-PL"/>
        </w:rPr>
        <w:t xml:space="preserve"> </w:t>
      </w:r>
      <w:r w:rsidR="00F8158A" w:rsidRPr="00863A01">
        <w:rPr>
          <w:rFonts w:eastAsia="Times New Roman" w:cstheme="minorHAnsi"/>
          <w:color w:val="000000"/>
          <w:lang w:eastAsia="pl-PL"/>
        </w:rPr>
        <w:t>chronionych nazw pochodzenia;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14CAC">
        <w:rPr>
          <w:rFonts w:eastAsia="Times New Roman" w:cstheme="minorHAnsi"/>
          <w:color w:val="000000"/>
          <w:lang w:eastAsia="pl-PL"/>
        </w:rPr>
        <w:t xml:space="preserve"> </w:t>
      </w:r>
      <w:r w:rsidR="00F8158A" w:rsidRPr="00863A01">
        <w:rPr>
          <w:rFonts w:eastAsia="Times New Roman" w:cstheme="minorHAnsi"/>
          <w:color w:val="000000"/>
          <w:lang w:eastAsia="pl-PL"/>
        </w:rPr>
        <w:t>chronionych oznaczeń geograficznych;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14CAC">
        <w:rPr>
          <w:rFonts w:eastAsia="Times New Roman" w:cstheme="minorHAnsi"/>
          <w:color w:val="000000"/>
          <w:lang w:eastAsia="pl-PL"/>
        </w:rPr>
        <w:t xml:space="preserve"> </w:t>
      </w:r>
      <w:r w:rsidR="00F8158A" w:rsidRPr="00863A01">
        <w:rPr>
          <w:rFonts w:eastAsia="Times New Roman" w:cstheme="minorHAnsi"/>
          <w:color w:val="000000"/>
          <w:lang w:eastAsia="pl-PL"/>
        </w:rPr>
        <w:t>ochrony nazw pochodzenia i oznaczeń geograficznych wyrobów winiarskich;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F8158A" w:rsidRPr="004B14FE">
        <w:rPr>
          <w:rFonts w:eastAsia="Times New Roman" w:cstheme="minorHAnsi"/>
          <w:color w:val="000000"/>
          <w:lang w:eastAsia="pl-PL"/>
        </w:rPr>
        <w:t>„Jakość Tradycja”</w:t>
      </w:r>
      <w:r w:rsidR="00616291">
        <w:rPr>
          <w:rFonts w:eastAsia="Times New Roman" w:cstheme="minorHAnsi"/>
          <w:color w:val="000000"/>
          <w:lang w:eastAsia="pl-PL"/>
        </w:rPr>
        <w:t>.</w:t>
      </w:r>
    </w:p>
    <w:p w:rsidR="00863A01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</w:p>
    <w:p w:rsidR="00F8158A" w:rsidRDefault="00863A01" w:rsidP="00863A01">
      <w:pPr>
        <w:pStyle w:val="Akapitzlist"/>
        <w:numPr>
          <w:ilvl w:val="0"/>
          <w:numId w:val="24"/>
        </w:numPr>
        <w:spacing w:after="150" w:line="240" w:lineRule="auto"/>
        <w:ind w:left="993" w:hanging="284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8158A" w:rsidRPr="00863A01">
        <w:rPr>
          <w:rFonts w:eastAsia="Times New Roman" w:cstheme="minorHAnsi"/>
          <w:color w:val="000000"/>
          <w:lang w:eastAsia="pl-PL"/>
        </w:rPr>
        <w:t>nioskodawca składa wniosek łącznie dla produktów, w przypadku uczestnictwa w systemach: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F8158A" w:rsidRPr="00863A01">
        <w:rPr>
          <w:rFonts w:eastAsia="Times New Roman" w:cstheme="minorHAnsi"/>
          <w:color w:val="000000"/>
          <w:lang w:eastAsia="pl-PL"/>
        </w:rPr>
        <w:t>rolnictwo ekologiczne;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F8158A">
        <w:rPr>
          <w:rFonts w:eastAsia="Times New Roman" w:cstheme="minorHAnsi"/>
          <w:color w:val="000000"/>
          <w:lang w:eastAsia="pl-PL"/>
        </w:rPr>
        <w:t xml:space="preserve">integrowana produkcja </w:t>
      </w:r>
      <w:r w:rsidR="00F8158A" w:rsidRPr="00460455">
        <w:rPr>
          <w:rFonts w:eastAsia="Times New Roman" w:cstheme="minorHAnsi"/>
          <w:color w:val="000000"/>
          <w:lang w:eastAsia="pl-PL"/>
        </w:rPr>
        <w:t>roślin;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val="en-AU" w:eastAsia="pl-PL"/>
        </w:rPr>
      </w:pPr>
      <w:r w:rsidRPr="00050C76">
        <w:rPr>
          <w:rFonts w:eastAsia="Times New Roman" w:cstheme="minorHAnsi"/>
          <w:color w:val="000000"/>
          <w:lang w:val="en-AU" w:eastAsia="pl-PL"/>
        </w:rPr>
        <w:t xml:space="preserve">- </w:t>
      </w:r>
      <w:r w:rsidR="00F8158A" w:rsidRPr="00460455">
        <w:rPr>
          <w:rFonts w:eastAsia="Times New Roman" w:cstheme="minorHAnsi"/>
          <w:color w:val="000000"/>
          <w:lang w:val="en-AU" w:eastAsia="pl-PL"/>
        </w:rPr>
        <w:t>Quality Meat Program;</w:t>
      </w:r>
    </w:p>
    <w:p w:rsidR="00F8158A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val="en-AU" w:eastAsia="pl-PL"/>
        </w:rPr>
      </w:pPr>
      <w:r>
        <w:rPr>
          <w:rFonts w:eastAsia="Times New Roman" w:cstheme="minorHAnsi"/>
          <w:color w:val="000000"/>
          <w:lang w:val="en-AU" w:eastAsia="pl-PL"/>
        </w:rPr>
        <w:t xml:space="preserve">- </w:t>
      </w:r>
      <w:r w:rsidR="00F8158A" w:rsidRPr="00460455">
        <w:rPr>
          <w:rFonts w:eastAsia="Times New Roman" w:cstheme="minorHAnsi"/>
          <w:color w:val="000000"/>
          <w:lang w:val="en-AU" w:eastAsia="pl-PL"/>
        </w:rPr>
        <w:t>Pork Quality System</w:t>
      </w:r>
      <w:r w:rsidR="00F8158A">
        <w:rPr>
          <w:rFonts w:eastAsia="Times New Roman" w:cstheme="minorHAnsi"/>
          <w:color w:val="000000"/>
          <w:lang w:val="en-AU" w:eastAsia="pl-PL"/>
        </w:rPr>
        <w:t>;</w:t>
      </w:r>
    </w:p>
    <w:p w:rsidR="00182F0F" w:rsidRDefault="00863A0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val="en-AU" w:eastAsia="pl-PL"/>
        </w:rPr>
      </w:pPr>
      <w:r>
        <w:rPr>
          <w:rFonts w:eastAsia="Times New Roman" w:cstheme="minorHAnsi"/>
          <w:color w:val="000000"/>
          <w:lang w:val="en-AU" w:eastAsia="pl-PL"/>
        </w:rPr>
        <w:t xml:space="preserve">- </w:t>
      </w:r>
      <w:r w:rsidR="00F8158A" w:rsidRPr="00460455">
        <w:rPr>
          <w:rFonts w:eastAsia="Times New Roman" w:cstheme="minorHAnsi"/>
          <w:color w:val="000000"/>
          <w:lang w:val="en-AU" w:eastAsia="pl-PL"/>
        </w:rPr>
        <w:t>Quality Assurance for Food Products.</w:t>
      </w:r>
    </w:p>
    <w:p w:rsidR="00616291" w:rsidRDefault="00616291" w:rsidP="00863A01">
      <w:pPr>
        <w:pStyle w:val="Akapitzlist"/>
        <w:spacing w:after="150" w:line="240" w:lineRule="auto"/>
        <w:ind w:left="993"/>
        <w:rPr>
          <w:rFonts w:eastAsia="Times New Roman" w:cstheme="minorHAnsi"/>
          <w:color w:val="000000"/>
          <w:lang w:val="en-AU" w:eastAsia="pl-PL"/>
        </w:rPr>
      </w:pPr>
    </w:p>
    <w:p w:rsidR="00031DE9" w:rsidRPr="0017639D" w:rsidRDefault="00031DE9" w:rsidP="00182F0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F30C4">
        <w:rPr>
          <w:rFonts w:cstheme="minorHAnsi"/>
          <w:b/>
        </w:rPr>
        <w:t>Pomoc jest udzielana</w:t>
      </w:r>
      <w:r w:rsidRPr="0017639D">
        <w:rPr>
          <w:rFonts w:cstheme="minorHAnsi"/>
        </w:rPr>
        <w:t xml:space="preserve"> w formie refundacji poniesionych kosztów:</w:t>
      </w:r>
    </w:p>
    <w:p w:rsidR="00031DE9" w:rsidRPr="0017639D" w:rsidRDefault="00031DE9" w:rsidP="00182F0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39D">
        <w:rPr>
          <w:rFonts w:cstheme="minorHAnsi"/>
        </w:rPr>
        <w:t>kontroli po której w</w:t>
      </w:r>
      <w:r w:rsidR="009A076F" w:rsidRPr="0017639D">
        <w:rPr>
          <w:rFonts w:cstheme="minorHAnsi"/>
        </w:rPr>
        <w:t>ydawany jest: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 xml:space="preserve">certyfikat zgodności lub świadectwo jakości handlowej produktów wytwarzanych w ramach systemów GTS oraz </w:t>
      </w:r>
      <w:proofErr w:type="spellStart"/>
      <w:r w:rsidRPr="0017639D">
        <w:rPr>
          <w:rFonts w:eastAsia="Times New Roman" w:cstheme="minorHAnsi"/>
          <w:color w:val="000000"/>
          <w:lang w:eastAsia="pl-PL"/>
        </w:rPr>
        <w:t>ChNP-ChOG</w:t>
      </w:r>
      <w:proofErr w:type="spellEnd"/>
      <w:r w:rsidRPr="0017639D">
        <w:rPr>
          <w:rFonts w:eastAsia="Times New Roman" w:cstheme="minorHAnsi"/>
          <w:color w:val="000000"/>
          <w:lang w:eastAsia="pl-PL"/>
        </w:rPr>
        <w:t>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>certyfikat produkcji ekologicznej,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>certyfikat potwierdzający stosowanie integrowanej produkcji,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>certyfikat zgodności potwierdzający, że produkty zostały wytworzone zgodnie ze specyfikacją i standardami systemu "Jakość Tradycja",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 xml:space="preserve">certyfikat zgodności potwierdzający, że produkty zostały wytworzone zgodnie ze specyfikacją i standardami systemu </w:t>
      </w:r>
      <w:r w:rsidR="006C1E89">
        <w:rPr>
          <w:rFonts w:eastAsia="Times New Roman" w:cstheme="minorHAnsi"/>
          <w:color w:val="000000"/>
          <w:lang w:eastAsia="pl-PL"/>
        </w:rPr>
        <w:t>„</w:t>
      </w:r>
      <w:proofErr w:type="spellStart"/>
      <w:r w:rsidRPr="0017639D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Pr="0017639D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17639D">
        <w:rPr>
          <w:rFonts w:eastAsia="Times New Roman" w:cstheme="minorHAnsi"/>
          <w:color w:val="000000"/>
          <w:lang w:eastAsia="pl-PL"/>
        </w:rPr>
        <w:t>Meat</w:t>
      </w:r>
      <w:proofErr w:type="spellEnd"/>
      <w:r w:rsidRPr="0017639D">
        <w:rPr>
          <w:rFonts w:eastAsia="Times New Roman" w:cstheme="minorHAnsi"/>
          <w:color w:val="000000"/>
          <w:lang w:eastAsia="pl-PL"/>
        </w:rPr>
        <w:t xml:space="preserve"> Program</w:t>
      </w:r>
      <w:r w:rsidR="006C1E89">
        <w:rPr>
          <w:rFonts w:eastAsia="Times New Roman" w:cstheme="minorHAnsi"/>
          <w:color w:val="000000"/>
          <w:lang w:eastAsia="pl-PL"/>
        </w:rPr>
        <w:t>”,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 xml:space="preserve">certyfikat zgodności lub świadectwo jakości handlowej wyrobów winiarskich wytwarzanych w ramach systemów </w:t>
      </w:r>
      <w:proofErr w:type="spellStart"/>
      <w:r w:rsidRPr="0017639D">
        <w:rPr>
          <w:rFonts w:eastAsia="Times New Roman" w:cstheme="minorHAnsi"/>
          <w:color w:val="000000"/>
          <w:lang w:eastAsia="pl-PL"/>
        </w:rPr>
        <w:t>ChNP-ChOG</w:t>
      </w:r>
      <w:proofErr w:type="spellEnd"/>
      <w:r w:rsidRPr="0017639D">
        <w:rPr>
          <w:rFonts w:eastAsia="Times New Roman" w:cstheme="minorHAnsi"/>
          <w:color w:val="000000"/>
          <w:lang w:eastAsia="pl-PL"/>
        </w:rPr>
        <w:t>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lastRenderedPageBreak/>
        <w:t>certyfikat zgodności potwierdzający, że produkty zostały wytworzone zgodnie ze specyfikacją i standardami systemu</w:t>
      </w:r>
      <w:r w:rsidR="002274F0" w:rsidRPr="0017639D">
        <w:rPr>
          <w:rFonts w:eastAsia="Times New Roman" w:cstheme="minorHAnsi"/>
          <w:color w:val="000000"/>
          <w:lang w:eastAsia="pl-PL"/>
        </w:rPr>
        <w:t xml:space="preserve"> </w:t>
      </w:r>
      <w:r w:rsidR="006C1E89">
        <w:rPr>
          <w:rFonts w:cstheme="minorHAnsi"/>
        </w:rPr>
        <w:t>„</w:t>
      </w:r>
      <w:proofErr w:type="spellStart"/>
      <w:r w:rsidR="006C1E89">
        <w:rPr>
          <w:rFonts w:cstheme="minorHAnsi"/>
        </w:rPr>
        <w:t>Pork</w:t>
      </w:r>
      <w:proofErr w:type="spellEnd"/>
      <w:r w:rsidR="006C1E89">
        <w:rPr>
          <w:rFonts w:cstheme="minorHAnsi"/>
        </w:rPr>
        <w:t xml:space="preserve"> </w:t>
      </w:r>
      <w:proofErr w:type="spellStart"/>
      <w:r w:rsidR="006C1E89">
        <w:rPr>
          <w:rFonts w:cstheme="minorHAnsi"/>
        </w:rPr>
        <w:t>Quality</w:t>
      </w:r>
      <w:proofErr w:type="spellEnd"/>
      <w:r w:rsidR="006C1E89">
        <w:rPr>
          <w:rFonts w:cstheme="minorHAnsi"/>
        </w:rPr>
        <w:t xml:space="preserve"> System”,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>certyfikat zgodności potwierdzający, że produkty zostały wytworzone zgodnie ze specyfikacją i standardami systemu</w:t>
      </w:r>
      <w:r w:rsidRPr="0017639D">
        <w:rPr>
          <w:rFonts w:cstheme="minorHAnsi"/>
        </w:rPr>
        <w:t xml:space="preserve"> </w:t>
      </w:r>
      <w:r w:rsidR="006C1E89">
        <w:rPr>
          <w:rFonts w:cstheme="minorHAnsi"/>
        </w:rPr>
        <w:t>„</w:t>
      </w:r>
      <w:proofErr w:type="spellStart"/>
      <w:r w:rsidRPr="0017639D">
        <w:rPr>
          <w:rFonts w:cstheme="minorHAnsi"/>
        </w:rPr>
        <w:t>Quality</w:t>
      </w:r>
      <w:proofErr w:type="spellEnd"/>
      <w:r w:rsidRPr="0017639D">
        <w:rPr>
          <w:rFonts w:cstheme="minorHAnsi"/>
        </w:rPr>
        <w:t xml:space="preserve"> Assurance for Food Products” – „Tuszki, elementy i mięso z kurczaka, indyka i młodej polskie</w:t>
      </w:r>
      <w:r w:rsidR="006C1E89">
        <w:rPr>
          <w:rFonts w:cstheme="minorHAnsi"/>
        </w:rPr>
        <w:t>j gęsi owsianej”,</w:t>
      </w:r>
    </w:p>
    <w:p w:rsidR="009A076F" w:rsidRPr="0017639D" w:rsidRDefault="009A076F" w:rsidP="009A076F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>certyfikat zgodności potwierdzający, że produkty zostały wytworzone zgodnie ze specyfikacją i standardami systemu</w:t>
      </w:r>
      <w:r w:rsidR="002274F0" w:rsidRPr="0017639D">
        <w:rPr>
          <w:rFonts w:eastAsia="Times New Roman" w:cstheme="minorHAnsi"/>
          <w:color w:val="000000"/>
          <w:lang w:eastAsia="pl-PL"/>
        </w:rPr>
        <w:t xml:space="preserve"> </w:t>
      </w:r>
      <w:r w:rsidR="002274F0" w:rsidRPr="0017639D">
        <w:rPr>
          <w:rFonts w:cstheme="minorHAnsi"/>
        </w:rPr>
        <w:t>„</w:t>
      </w:r>
      <w:proofErr w:type="spellStart"/>
      <w:r w:rsidR="002274F0" w:rsidRPr="0017639D">
        <w:rPr>
          <w:rFonts w:cstheme="minorHAnsi"/>
        </w:rPr>
        <w:t>Quality</w:t>
      </w:r>
      <w:proofErr w:type="spellEnd"/>
      <w:r w:rsidR="002274F0" w:rsidRPr="0017639D">
        <w:rPr>
          <w:rFonts w:cstheme="minorHAnsi"/>
        </w:rPr>
        <w:t xml:space="preserve"> Assurance for Food Products</w:t>
      </w:r>
      <w:r w:rsidR="006C1E89">
        <w:rPr>
          <w:rFonts w:cstheme="minorHAnsi"/>
        </w:rPr>
        <w:t>” – „Kulinarne mięso wieprzowe”,</w:t>
      </w:r>
    </w:p>
    <w:p w:rsidR="002274F0" w:rsidRPr="0017639D" w:rsidRDefault="002274F0" w:rsidP="002274F0">
      <w:pPr>
        <w:pStyle w:val="Akapitzlist"/>
        <w:numPr>
          <w:ilvl w:val="0"/>
          <w:numId w:val="7"/>
        </w:numPr>
        <w:ind w:left="1134" w:hanging="425"/>
        <w:jc w:val="both"/>
        <w:rPr>
          <w:rFonts w:cstheme="minorHAnsi"/>
        </w:rPr>
      </w:pPr>
      <w:r w:rsidRPr="0017639D">
        <w:rPr>
          <w:rFonts w:eastAsia="Times New Roman" w:cstheme="minorHAnsi"/>
          <w:color w:val="000000"/>
          <w:lang w:eastAsia="pl-PL"/>
        </w:rPr>
        <w:t xml:space="preserve">certyfikat zgodności potwierdzający, że produkty zostały wytworzone zgodnie ze specyfikacją i standardami systemu </w:t>
      </w:r>
      <w:r w:rsidRPr="0017639D">
        <w:rPr>
          <w:rFonts w:cstheme="minorHAnsi"/>
        </w:rPr>
        <w:t>„</w:t>
      </w:r>
      <w:proofErr w:type="spellStart"/>
      <w:r w:rsidRPr="0017639D">
        <w:rPr>
          <w:rFonts w:cstheme="minorHAnsi"/>
        </w:rPr>
        <w:t>Quality</w:t>
      </w:r>
      <w:proofErr w:type="spellEnd"/>
      <w:r w:rsidRPr="0017639D">
        <w:rPr>
          <w:rFonts w:cstheme="minorHAnsi"/>
        </w:rPr>
        <w:t xml:space="preserve"> Assurance for Food Products” – „Wędliny”.</w:t>
      </w:r>
    </w:p>
    <w:p w:rsidR="002274F0" w:rsidRPr="0017639D" w:rsidRDefault="002274F0" w:rsidP="002274F0">
      <w:pPr>
        <w:pStyle w:val="Akapitzlist"/>
        <w:ind w:left="1134"/>
        <w:jc w:val="both"/>
        <w:rPr>
          <w:rFonts w:cstheme="minorHAnsi"/>
        </w:rPr>
      </w:pPr>
    </w:p>
    <w:p w:rsidR="00031DE9" w:rsidRPr="0017639D" w:rsidRDefault="00031DE9" w:rsidP="00182F0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39D">
        <w:rPr>
          <w:rFonts w:cstheme="minorHAnsi"/>
        </w:rPr>
        <w:t>składki na rzecz grupy producentów,</w:t>
      </w:r>
    </w:p>
    <w:p w:rsidR="00031DE9" w:rsidRPr="0017639D" w:rsidRDefault="00031DE9" w:rsidP="00182F0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39D">
        <w:rPr>
          <w:rFonts w:cstheme="minorHAnsi"/>
        </w:rPr>
        <w:t>zakupu specjalistycznych publikacji,</w:t>
      </w:r>
    </w:p>
    <w:p w:rsidR="00031DE9" w:rsidRDefault="00031DE9" w:rsidP="00182F0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7639D">
        <w:rPr>
          <w:rFonts w:cstheme="minorHAnsi"/>
        </w:rPr>
        <w:t xml:space="preserve">zakupu pułapek </w:t>
      </w:r>
      <w:proofErr w:type="spellStart"/>
      <w:r w:rsidRPr="0017639D">
        <w:rPr>
          <w:rFonts w:cstheme="minorHAnsi"/>
        </w:rPr>
        <w:t>feromonowych</w:t>
      </w:r>
      <w:proofErr w:type="spellEnd"/>
      <w:r w:rsidRPr="0017639D">
        <w:rPr>
          <w:rFonts w:cstheme="minorHAnsi"/>
        </w:rPr>
        <w:t xml:space="preserve">, barwnych i lepowych w przypadku </w:t>
      </w:r>
      <w:r w:rsidR="00616291">
        <w:rPr>
          <w:rFonts w:cstheme="minorHAnsi"/>
        </w:rPr>
        <w:t>integrowanej produkcji roślin</w:t>
      </w:r>
      <w:r w:rsidRPr="0017639D">
        <w:rPr>
          <w:rFonts w:cstheme="minorHAnsi"/>
        </w:rPr>
        <w:t>.</w:t>
      </w:r>
    </w:p>
    <w:p w:rsidR="004B14FE" w:rsidRPr="0017639D" w:rsidRDefault="004B14FE" w:rsidP="004B14FE">
      <w:pPr>
        <w:pStyle w:val="Akapitzlist"/>
        <w:jc w:val="both"/>
        <w:rPr>
          <w:rFonts w:cstheme="minorHAnsi"/>
        </w:rPr>
      </w:pPr>
    </w:p>
    <w:p w:rsidR="00031DE9" w:rsidRDefault="0089271F" w:rsidP="009F11F6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eastAsia="Times New Roman" w:cs="Helvetica"/>
          <w:color w:val="000000"/>
          <w:lang w:eastAsia="pl-PL"/>
        </w:rPr>
      </w:pPr>
      <w:r w:rsidRPr="00DF30C4">
        <w:rPr>
          <w:rFonts w:eastAsia="Times New Roman" w:cstheme="minorHAnsi"/>
          <w:b/>
          <w:color w:val="000000"/>
          <w:lang w:eastAsia="pl-PL"/>
        </w:rPr>
        <w:t xml:space="preserve">Wysokość </w:t>
      </w:r>
      <w:r w:rsidR="00DF30C4">
        <w:rPr>
          <w:rFonts w:eastAsia="Times New Roman" w:cstheme="minorHAnsi"/>
          <w:b/>
          <w:color w:val="000000"/>
          <w:lang w:eastAsia="pl-PL"/>
        </w:rPr>
        <w:t>pomocy</w:t>
      </w:r>
      <w:r w:rsidR="00863A01" w:rsidRPr="009F11F6">
        <w:rPr>
          <w:rFonts w:eastAsia="Times New Roman" w:cs="Helvetica"/>
          <w:color w:val="000000"/>
          <w:lang w:eastAsia="pl-PL"/>
        </w:rPr>
        <w:t xml:space="preserve">, </w:t>
      </w:r>
      <w:r w:rsidR="008A5722" w:rsidRPr="009F11F6">
        <w:rPr>
          <w:rFonts w:eastAsia="Times New Roman" w:cs="Helvetica"/>
          <w:color w:val="000000"/>
          <w:lang w:eastAsia="pl-PL"/>
        </w:rPr>
        <w:t xml:space="preserve">uzależniona jest od systemu jakości </w:t>
      </w:r>
      <w:r w:rsidR="00863A01" w:rsidRPr="009F11F6">
        <w:rPr>
          <w:rFonts w:eastAsia="Times New Roman" w:cs="Helvetica"/>
          <w:color w:val="000000"/>
          <w:lang w:eastAsia="pl-PL"/>
        </w:rPr>
        <w:t>w którym uczestniczy</w:t>
      </w:r>
      <w:r w:rsidR="008A5722" w:rsidRPr="009F11F6">
        <w:rPr>
          <w:rFonts w:eastAsia="Times New Roman" w:cs="Helvetica"/>
          <w:color w:val="000000"/>
          <w:lang w:eastAsia="pl-PL"/>
        </w:rPr>
        <w:t xml:space="preserve"> rolnik</w:t>
      </w:r>
      <w:r w:rsidR="009F11F6">
        <w:rPr>
          <w:rFonts w:eastAsia="Times New Roman" w:cs="Helvetica"/>
          <w:color w:val="000000"/>
          <w:lang w:eastAsia="pl-PL"/>
        </w:rPr>
        <w:t xml:space="preserve">. </w:t>
      </w:r>
      <w:r w:rsidR="00863A01" w:rsidRPr="009F11F6">
        <w:rPr>
          <w:rFonts w:eastAsia="Times New Roman" w:cs="Helvetica"/>
          <w:color w:val="000000"/>
          <w:lang w:eastAsia="pl-PL"/>
        </w:rPr>
        <w:t xml:space="preserve">Maksymalne </w:t>
      </w:r>
      <w:r w:rsidR="0057405F" w:rsidRPr="009F11F6">
        <w:rPr>
          <w:rFonts w:eastAsia="Times New Roman" w:cs="Helvetica"/>
          <w:color w:val="000000"/>
          <w:lang w:eastAsia="pl-PL"/>
        </w:rPr>
        <w:t xml:space="preserve">roczne </w:t>
      </w:r>
      <w:r w:rsidR="00863A01" w:rsidRPr="009F11F6">
        <w:rPr>
          <w:rFonts w:eastAsia="Times New Roman" w:cs="Helvetica"/>
          <w:color w:val="000000"/>
          <w:lang w:eastAsia="pl-PL"/>
        </w:rPr>
        <w:t xml:space="preserve">stawki </w:t>
      </w:r>
      <w:r w:rsidR="008A5722" w:rsidRPr="009F11F6">
        <w:rPr>
          <w:rFonts w:eastAsia="Times New Roman" w:cs="Helvetica"/>
          <w:color w:val="000000"/>
          <w:lang w:eastAsia="pl-PL"/>
        </w:rPr>
        <w:t>w</w:t>
      </w:r>
      <w:r w:rsidR="0057405F" w:rsidRPr="009F11F6">
        <w:rPr>
          <w:rFonts w:eastAsia="Times New Roman" w:cs="Helvetica"/>
          <w:color w:val="000000"/>
          <w:lang w:eastAsia="pl-PL"/>
        </w:rPr>
        <w:t xml:space="preserve">sparcia </w:t>
      </w:r>
      <w:r w:rsidR="00863A01" w:rsidRPr="009F11F6">
        <w:rPr>
          <w:rFonts w:eastAsia="Times New Roman" w:cs="Helvetica"/>
          <w:color w:val="000000"/>
          <w:lang w:eastAsia="pl-PL"/>
        </w:rPr>
        <w:t>wynoszą</w:t>
      </w:r>
      <w:r w:rsidR="009A3702" w:rsidRPr="009F11F6">
        <w:rPr>
          <w:rFonts w:eastAsia="Times New Roman" w:cs="Helvetica"/>
          <w:color w:val="000000"/>
          <w:lang w:eastAsia="pl-PL"/>
        </w:rPr>
        <w:t xml:space="preserve"> przez 3 kolejne lata</w:t>
      </w:r>
      <w:r w:rsidR="00863A01" w:rsidRPr="009F11F6">
        <w:rPr>
          <w:rFonts w:eastAsia="Times New Roman" w:cs="Helvetica"/>
          <w:color w:val="000000"/>
          <w:lang w:eastAsia="pl-PL"/>
        </w:rPr>
        <w:t>:</w:t>
      </w:r>
    </w:p>
    <w:p w:rsidR="009F11F6" w:rsidRPr="009F11F6" w:rsidRDefault="009F11F6" w:rsidP="009F11F6">
      <w:pPr>
        <w:pStyle w:val="Akapitzlist"/>
        <w:spacing w:after="150" w:line="240" w:lineRule="auto"/>
        <w:ind w:left="644"/>
        <w:jc w:val="both"/>
        <w:rPr>
          <w:rFonts w:eastAsia="Times New Roman" w:cs="Helvetica"/>
          <w:color w:val="000000"/>
          <w:lang w:eastAsia="pl-PL"/>
        </w:rPr>
      </w:pPr>
    </w:p>
    <w:p w:rsidR="009A3702" w:rsidRPr="009F11F6" w:rsidRDefault="009F11F6" w:rsidP="009F11F6">
      <w:pPr>
        <w:spacing w:after="150" w:line="240" w:lineRule="auto"/>
        <w:ind w:left="644" w:hanging="360"/>
        <w:jc w:val="both"/>
        <w:rPr>
          <w:rFonts w:eastAsia="Times New Roman" w:cstheme="minorHAnsi"/>
          <w:color w:val="000000"/>
          <w:lang w:eastAsia="pl-PL"/>
        </w:rPr>
      </w:pPr>
      <w:r w:rsidRPr="009F11F6">
        <w:rPr>
          <w:rFonts w:eastAsia="Times New Roman" w:cstheme="minorHAnsi"/>
          <w:color w:val="000000"/>
          <w:lang w:eastAsia="pl-PL"/>
        </w:rPr>
        <w:t xml:space="preserve">a) </w:t>
      </w:r>
      <w:r>
        <w:rPr>
          <w:rFonts w:eastAsia="Times New Roman" w:cstheme="minorHAnsi"/>
          <w:color w:val="000000"/>
          <w:lang w:eastAsia="pl-PL"/>
        </w:rPr>
        <w:t xml:space="preserve">  </w:t>
      </w:r>
      <w:r w:rsidR="009A3702" w:rsidRPr="009F11F6">
        <w:rPr>
          <w:rFonts w:eastAsia="Times New Roman" w:cstheme="minorHAnsi"/>
          <w:color w:val="000000"/>
          <w:lang w:eastAsia="pl-PL"/>
        </w:rPr>
        <w:t>3 200 zł</w:t>
      </w:r>
      <w:r w:rsidR="006C1E89">
        <w:rPr>
          <w:rFonts w:eastAsia="Times New Roman" w:cstheme="minorHAnsi"/>
          <w:color w:val="000000"/>
          <w:lang w:eastAsia="pl-PL"/>
        </w:rPr>
        <w:t xml:space="preserve"> </w:t>
      </w:r>
      <w:r w:rsidR="009A3702" w:rsidRPr="009F11F6">
        <w:rPr>
          <w:rFonts w:eastAsia="Times New Roman" w:cstheme="minorHAnsi"/>
          <w:color w:val="000000"/>
          <w:lang w:eastAsia="pl-PL"/>
        </w:rPr>
        <w:t>/</w:t>
      </w:r>
      <w:r w:rsidR="006C1E89">
        <w:rPr>
          <w:rFonts w:eastAsia="Times New Roman" w:cstheme="minorHAnsi"/>
          <w:color w:val="000000"/>
          <w:lang w:eastAsia="pl-PL"/>
        </w:rPr>
        <w:t xml:space="preserve"> </w:t>
      </w:r>
      <w:r w:rsidR="009A3702" w:rsidRPr="009F11F6">
        <w:rPr>
          <w:rFonts w:eastAsia="Times New Roman" w:cstheme="minorHAnsi"/>
          <w:color w:val="000000"/>
          <w:lang w:eastAsia="pl-PL"/>
        </w:rPr>
        <w:t xml:space="preserve">rok </w:t>
      </w:r>
      <w:r w:rsidR="00B053F0">
        <w:rPr>
          <w:rFonts w:eastAsia="Times New Roman" w:cstheme="minorHAnsi"/>
          <w:color w:val="000000"/>
          <w:lang w:eastAsia="pl-PL"/>
        </w:rPr>
        <w:t xml:space="preserve">- </w:t>
      </w:r>
      <w:r w:rsidR="0089271F" w:rsidRPr="009F11F6">
        <w:rPr>
          <w:rFonts w:eastAsia="Times New Roman" w:cstheme="minorHAnsi"/>
          <w:color w:val="000000"/>
          <w:lang w:eastAsia="pl-PL"/>
        </w:rPr>
        <w:t xml:space="preserve">w przypadku wytwarzania produktów  </w:t>
      </w:r>
      <w:r w:rsidR="00D8140A" w:rsidRPr="009F11F6">
        <w:rPr>
          <w:rFonts w:eastAsia="Times New Roman" w:cstheme="minorHAnsi"/>
          <w:color w:val="000000"/>
          <w:lang w:eastAsia="pl-PL"/>
        </w:rPr>
        <w:t xml:space="preserve">wpisanych do </w:t>
      </w:r>
      <w:r w:rsidR="009A3702" w:rsidRPr="009F11F6">
        <w:rPr>
          <w:rFonts w:eastAsia="Times New Roman" w:cstheme="minorHAnsi"/>
          <w:color w:val="000000"/>
          <w:lang w:eastAsia="pl-PL"/>
        </w:rPr>
        <w:t xml:space="preserve">rejestru </w:t>
      </w:r>
      <w:r w:rsidR="0089271F" w:rsidRPr="009F11F6">
        <w:rPr>
          <w:rFonts w:eastAsia="Times New Roman" w:cstheme="minorHAnsi"/>
          <w:color w:val="000000"/>
          <w:lang w:eastAsia="pl-PL"/>
        </w:rPr>
        <w:t>gwarantowanych tradycyjnych specjalności</w:t>
      </w:r>
      <w:r w:rsidR="00D8140A" w:rsidRPr="009F11F6">
        <w:rPr>
          <w:rFonts w:eastAsia="Times New Roman" w:cstheme="minorHAnsi"/>
          <w:color w:val="000000"/>
          <w:lang w:eastAsia="pl-PL"/>
        </w:rPr>
        <w:t>,</w:t>
      </w:r>
      <w:r w:rsidR="005D3200" w:rsidRPr="009F11F6">
        <w:rPr>
          <w:rFonts w:eastAsia="Times New Roman" w:cstheme="minorHAnsi"/>
          <w:color w:val="000000"/>
          <w:lang w:eastAsia="pl-PL"/>
        </w:rPr>
        <w:t xml:space="preserve"> rejestru chronionych nazw pochodzenia i chronionych oznaczeń geograficznych, </w:t>
      </w:r>
      <w:r w:rsidR="00D8140A" w:rsidRPr="009F11F6">
        <w:rPr>
          <w:rFonts w:eastAsia="Times New Roman" w:cstheme="minorHAnsi"/>
          <w:color w:val="000000"/>
          <w:lang w:eastAsia="pl-PL"/>
        </w:rPr>
        <w:t>systemu ochrony nazw pochodzenia i oznaczeń geo</w:t>
      </w:r>
      <w:r w:rsidR="00816225" w:rsidRPr="009F11F6">
        <w:rPr>
          <w:rFonts w:eastAsia="Times New Roman" w:cstheme="minorHAnsi"/>
          <w:color w:val="000000"/>
          <w:lang w:eastAsia="pl-PL"/>
        </w:rPr>
        <w:t>graficznych wyrobów winiarskich</w:t>
      </w:r>
      <w:r w:rsidR="0057405F" w:rsidRPr="009F11F6">
        <w:rPr>
          <w:rFonts w:eastAsia="Times New Roman" w:cstheme="minorHAnsi"/>
          <w:color w:val="000000"/>
          <w:lang w:eastAsia="pl-PL"/>
        </w:rPr>
        <w:t>, z tym że refundacja poniesionych kosztów nie może przekroczyć:</w:t>
      </w:r>
    </w:p>
    <w:p w:rsidR="00726EDC" w:rsidRPr="00014CAC" w:rsidRDefault="0057405F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- 1500 zł w przypadku </w:t>
      </w:r>
      <w:r w:rsidR="009A3702" w:rsidRPr="00014CAC">
        <w:rPr>
          <w:rFonts w:eastAsia="Times New Roman" w:cstheme="minorHAnsi"/>
          <w:color w:val="000000"/>
          <w:lang w:eastAsia="pl-PL"/>
        </w:rPr>
        <w:t>składki na rzecz grupy producentów,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57405F" w:rsidRPr="00014CAC" w:rsidRDefault="0057405F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  </w:t>
      </w:r>
    </w:p>
    <w:p w:rsidR="0089271F" w:rsidRPr="00014CAC" w:rsidRDefault="00440FB1" w:rsidP="009F11F6">
      <w:pPr>
        <w:pStyle w:val="Akapitzlist"/>
        <w:numPr>
          <w:ilvl w:val="0"/>
          <w:numId w:val="25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3 000 zł</w:t>
      </w:r>
      <w:r w:rsidR="006C1E89">
        <w:rPr>
          <w:rFonts w:eastAsia="Times New Roman" w:cstheme="minorHAnsi"/>
          <w:color w:val="000000"/>
          <w:lang w:eastAsia="pl-PL"/>
        </w:rPr>
        <w:t xml:space="preserve"> </w:t>
      </w:r>
      <w:r w:rsidR="00616291">
        <w:rPr>
          <w:rFonts w:eastAsia="Times New Roman" w:cstheme="minorHAnsi"/>
          <w:color w:val="000000"/>
          <w:lang w:eastAsia="pl-PL"/>
        </w:rPr>
        <w:t xml:space="preserve">/ rok </w:t>
      </w:r>
      <w:r w:rsidRPr="00014CAC">
        <w:rPr>
          <w:rFonts w:eastAsia="Times New Roman" w:cstheme="minorHAnsi"/>
          <w:color w:val="000000"/>
          <w:lang w:eastAsia="pl-PL"/>
        </w:rPr>
        <w:t xml:space="preserve">– w przypadku </w:t>
      </w:r>
      <w:r w:rsidR="0089271F" w:rsidRPr="00014CAC">
        <w:rPr>
          <w:rFonts w:eastAsia="Times New Roman" w:cstheme="minorHAnsi"/>
          <w:color w:val="000000"/>
          <w:lang w:eastAsia="pl-PL"/>
        </w:rPr>
        <w:t xml:space="preserve">systemu </w:t>
      </w:r>
      <w:r w:rsidR="00D8140A" w:rsidRPr="00014CAC">
        <w:rPr>
          <w:rFonts w:eastAsia="Times New Roman" w:cstheme="minorHAnsi"/>
          <w:color w:val="000000"/>
          <w:lang w:eastAsia="pl-PL"/>
        </w:rPr>
        <w:t>rolnictwa ekologicznego</w:t>
      </w:r>
      <w:r w:rsidR="008D04B1" w:rsidRPr="00014CAC">
        <w:rPr>
          <w:rFonts w:eastAsia="Times New Roman" w:cstheme="minorHAnsi"/>
          <w:color w:val="000000"/>
          <w:lang w:eastAsia="pl-PL"/>
        </w:rPr>
        <w:t>, z tym że refundacja poniesionych kosztów nie może przekroczyć: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89271F" w:rsidRPr="00014CAC" w:rsidRDefault="0089271F" w:rsidP="009F11F6">
      <w:pPr>
        <w:pStyle w:val="Akapitzlist"/>
        <w:numPr>
          <w:ilvl w:val="0"/>
          <w:numId w:val="25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2 750 zł </w:t>
      </w:r>
      <w:r w:rsidR="00616291">
        <w:rPr>
          <w:rFonts w:eastAsia="Times New Roman" w:cstheme="minorHAnsi"/>
          <w:color w:val="000000"/>
          <w:lang w:eastAsia="pl-PL"/>
        </w:rPr>
        <w:t xml:space="preserve">/ rok </w:t>
      </w:r>
      <w:r w:rsidRPr="00014CAC">
        <w:rPr>
          <w:rFonts w:eastAsia="Times New Roman" w:cstheme="minorHAnsi"/>
          <w:color w:val="000000"/>
          <w:lang w:eastAsia="pl-PL"/>
        </w:rPr>
        <w:t>– w prz</w:t>
      </w:r>
      <w:r w:rsidR="00D8140A" w:rsidRPr="00014CAC">
        <w:rPr>
          <w:rFonts w:eastAsia="Times New Roman" w:cstheme="minorHAnsi"/>
          <w:color w:val="000000"/>
          <w:lang w:eastAsia="pl-PL"/>
        </w:rPr>
        <w:t>ypadku systemu integrowanej produkcji roślin</w:t>
      </w:r>
      <w:r w:rsidR="008D04B1" w:rsidRPr="00014CAC">
        <w:rPr>
          <w:rFonts w:eastAsia="Times New Roman" w:cstheme="minorHAnsi"/>
          <w:color w:val="000000"/>
          <w:lang w:eastAsia="pl-PL"/>
        </w:rPr>
        <w:t>, z tym że refundacja poniesionych kosztów nie może przekroczyć: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publikacji,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- 250 zł w przypadku zakupu pułapek </w:t>
      </w:r>
      <w:proofErr w:type="spellStart"/>
      <w:r w:rsidRPr="00014CAC">
        <w:rPr>
          <w:rFonts w:eastAsia="Times New Roman" w:cstheme="minorHAnsi"/>
          <w:color w:val="000000"/>
          <w:lang w:eastAsia="pl-PL"/>
        </w:rPr>
        <w:t>feromonowych</w:t>
      </w:r>
      <w:proofErr w:type="spellEnd"/>
      <w:r w:rsidRPr="00014CAC">
        <w:rPr>
          <w:rFonts w:eastAsia="Times New Roman" w:cstheme="minorHAnsi"/>
          <w:color w:val="000000"/>
          <w:lang w:eastAsia="pl-PL"/>
        </w:rPr>
        <w:t>, barwnych i lepowych</w:t>
      </w:r>
      <w:r w:rsidR="00CC7E53" w:rsidRPr="00014CAC">
        <w:rPr>
          <w:rFonts w:eastAsia="Times New Roman" w:cstheme="minorHAnsi"/>
          <w:color w:val="000000"/>
          <w:lang w:eastAsia="pl-PL"/>
        </w:rPr>
        <w:t>.</w:t>
      </w:r>
    </w:p>
    <w:p w:rsidR="009A3702" w:rsidRPr="00014CAC" w:rsidRDefault="009A3702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8D04B1" w:rsidRPr="00014CAC" w:rsidRDefault="0089271F" w:rsidP="009F11F6">
      <w:pPr>
        <w:pStyle w:val="Akapitzlist"/>
        <w:numPr>
          <w:ilvl w:val="0"/>
          <w:numId w:val="25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1</w:t>
      </w:r>
      <w:r w:rsidR="00440FB1" w:rsidRPr="00014CAC">
        <w:rPr>
          <w:rFonts w:eastAsia="Times New Roman" w:cstheme="minorHAnsi"/>
          <w:color w:val="000000"/>
          <w:lang w:eastAsia="pl-PL"/>
        </w:rPr>
        <w:t xml:space="preserve"> 470 zł </w:t>
      </w:r>
      <w:r w:rsidR="00616291">
        <w:rPr>
          <w:rFonts w:eastAsia="Times New Roman" w:cstheme="minorHAnsi"/>
          <w:color w:val="000000"/>
          <w:lang w:eastAsia="pl-PL"/>
        </w:rPr>
        <w:t xml:space="preserve">/ rok </w:t>
      </w:r>
      <w:r w:rsidR="00440FB1" w:rsidRPr="00014CAC">
        <w:rPr>
          <w:rFonts w:eastAsia="Times New Roman" w:cstheme="minorHAnsi"/>
          <w:color w:val="000000"/>
          <w:lang w:eastAsia="pl-PL"/>
        </w:rPr>
        <w:t xml:space="preserve">– w przypadku </w:t>
      </w:r>
      <w:r w:rsidRPr="00014CAC">
        <w:rPr>
          <w:rFonts w:eastAsia="Times New Roman" w:cstheme="minorHAnsi"/>
          <w:color w:val="000000"/>
          <w:lang w:eastAsia="pl-PL"/>
        </w:rPr>
        <w:t xml:space="preserve">systemu </w:t>
      </w:r>
      <w:r w:rsidR="0017639D" w:rsidRPr="00014CAC">
        <w:rPr>
          <w:rFonts w:eastAsia="Times New Roman" w:cstheme="minorHAnsi"/>
          <w:color w:val="000000"/>
          <w:lang w:eastAsia="pl-PL"/>
        </w:rPr>
        <w:t xml:space="preserve"> „Jakość Tradycja”</w:t>
      </w:r>
      <w:r w:rsidR="008D04B1" w:rsidRPr="00014CAC">
        <w:rPr>
          <w:rFonts w:eastAsia="Times New Roman" w:cstheme="minorHAnsi"/>
          <w:color w:val="000000"/>
          <w:lang w:eastAsia="pl-PL"/>
        </w:rPr>
        <w:t>, z tym że refundacja poniesionych kosztów nie może przekroczyć: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89271F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8D04B1" w:rsidRPr="00014CAC" w:rsidRDefault="0089271F" w:rsidP="009F11F6">
      <w:pPr>
        <w:pStyle w:val="Akapitzlist"/>
        <w:numPr>
          <w:ilvl w:val="0"/>
          <w:numId w:val="25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2 386 zł </w:t>
      </w:r>
      <w:r w:rsidR="00616291">
        <w:rPr>
          <w:rFonts w:eastAsia="Times New Roman" w:cstheme="minorHAnsi"/>
          <w:color w:val="000000"/>
          <w:lang w:eastAsia="pl-PL"/>
        </w:rPr>
        <w:t xml:space="preserve">/ rok </w:t>
      </w:r>
      <w:r w:rsidRPr="00014CAC">
        <w:rPr>
          <w:rFonts w:eastAsia="Times New Roman" w:cstheme="minorHAnsi"/>
          <w:color w:val="000000"/>
          <w:lang w:eastAsia="pl-PL"/>
        </w:rPr>
        <w:t xml:space="preserve">– w </w:t>
      </w:r>
      <w:r w:rsidR="00440FB1" w:rsidRPr="00014CAC">
        <w:rPr>
          <w:rFonts w:eastAsia="Times New Roman" w:cstheme="minorHAnsi"/>
          <w:color w:val="000000"/>
          <w:lang w:eastAsia="pl-PL"/>
        </w:rPr>
        <w:t xml:space="preserve">przypadku </w:t>
      </w:r>
      <w:r w:rsidR="004E71BA" w:rsidRPr="00014CAC">
        <w:rPr>
          <w:rFonts w:eastAsia="Times New Roman" w:cstheme="minorHAnsi"/>
          <w:color w:val="000000"/>
          <w:lang w:eastAsia="pl-PL"/>
        </w:rPr>
        <w:t>systemu „</w:t>
      </w:r>
      <w:proofErr w:type="spellStart"/>
      <w:r w:rsidR="0017639D" w:rsidRPr="00014CAC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17639D" w:rsidRPr="00014CAC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17639D" w:rsidRPr="00014CAC">
        <w:rPr>
          <w:rFonts w:eastAsia="Times New Roman" w:cstheme="minorHAnsi"/>
          <w:color w:val="000000"/>
          <w:lang w:eastAsia="pl-PL"/>
        </w:rPr>
        <w:t>Meat</w:t>
      </w:r>
      <w:proofErr w:type="spellEnd"/>
      <w:r w:rsidR="0017639D" w:rsidRPr="00014CAC">
        <w:rPr>
          <w:rFonts w:eastAsia="Times New Roman" w:cstheme="minorHAnsi"/>
          <w:color w:val="000000"/>
          <w:lang w:eastAsia="pl-PL"/>
        </w:rPr>
        <w:t xml:space="preserve"> Program</w:t>
      </w:r>
      <w:r w:rsidR="004E71BA" w:rsidRPr="00014CAC">
        <w:rPr>
          <w:rFonts w:eastAsia="Times New Roman" w:cstheme="minorHAnsi"/>
          <w:color w:val="000000"/>
          <w:lang w:eastAsia="pl-PL"/>
        </w:rPr>
        <w:t>”</w:t>
      </w:r>
      <w:r w:rsidR="0017639D" w:rsidRPr="00014CAC">
        <w:rPr>
          <w:rFonts w:eastAsia="Times New Roman" w:cstheme="minorHAnsi"/>
          <w:color w:val="000000"/>
          <w:lang w:eastAsia="pl-PL"/>
        </w:rPr>
        <w:t>,</w:t>
      </w:r>
      <w:r w:rsidR="008D04B1" w:rsidRPr="00014CAC">
        <w:rPr>
          <w:rFonts w:eastAsia="Times New Roman" w:cstheme="minorHAnsi"/>
          <w:color w:val="000000"/>
          <w:lang w:eastAsia="pl-PL"/>
        </w:rPr>
        <w:t xml:space="preserve"> z tym że refundacja poniesionych kosztów nie może przekroczyć: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17639D" w:rsidRPr="00014CAC" w:rsidRDefault="0017639D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8D04B1" w:rsidRPr="00014CAC" w:rsidRDefault="00440FB1" w:rsidP="009F11F6">
      <w:pPr>
        <w:pStyle w:val="Akapitzlist"/>
        <w:numPr>
          <w:ilvl w:val="0"/>
          <w:numId w:val="25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lastRenderedPageBreak/>
        <w:t xml:space="preserve">1 700 zł </w:t>
      </w:r>
      <w:r w:rsidR="00616291">
        <w:rPr>
          <w:rFonts w:eastAsia="Times New Roman" w:cstheme="minorHAnsi"/>
          <w:color w:val="000000"/>
          <w:lang w:eastAsia="pl-PL"/>
        </w:rPr>
        <w:t xml:space="preserve">/ rok </w:t>
      </w:r>
      <w:r w:rsidRPr="00014CAC">
        <w:rPr>
          <w:rFonts w:eastAsia="Times New Roman" w:cstheme="minorHAnsi"/>
          <w:color w:val="000000"/>
          <w:lang w:eastAsia="pl-PL"/>
        </w:rPr>
        <w:t xml:space="preserve">– w przypadku </w:t>
      </w:r>
      <w:r w:rsidR="0089271F" w:rsidRPr="00014CAC">
        <w:rPr>
          <w:rFonts w:eastAsia="Times New Roman" w:cstheme="minorHAnsi"/>
          <w:color w:val="000000"/>
          <w:lang w:eastAsia="pl-PL"/>
        </w:rPr>
        <w:t>systemu jakości</w:t>
      </w:r>
      <w:r w:rsidR="0017639D" w:rsidRPr="00014CAC">
        <w:rPr>
          <w:rFonts w:cstheme="minorHAnsi"/>
        </w:rPr>
        <w:t xml:space="preserve"> </w:t>
      </w:r>
      <w:r w:rsidR="004E71BA" w:rsidRPr="00014CAC">
        <w:rPr>
          <w:rFonts w:cstheme="minorHAnsi"/>
        </w:rPr>
        <w:t>„</w:t>
      </w:r>
      <w:proofErr w:type="spellStart"/>
      <w:r w:rsidR="0017639D" w:rsidRPr="00014CAC">
        <w:rPr>
          <w:rFonts w:eastAsia="Times New Roman" w:cstheme="minorHAnsi"/>
          <w:color w:val="000000"/>
          <w:lang w:eastAsia="pl-PL"/>
        </w:rPr>
        <w:t>Pork</w:t>
      </w:r>
      <w:proofErr w:type="spellEnd"/>
      <w:r w:rsidR="0017639D" w:rsidRPr="00014CAC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17639D" w:rsidRPr="00014CAC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17639D" w:rsidRPr="00014CAC">
        <w:rPr>
          <w:rFonts w:eastAsia="Times New Roman" w:cstheme="minorHAnsi"/>
          <w:color w:val="000000"/>
          <w:lang w:eastAsia="pl-PL"/>
        </w:rPr>
        <w:t xml:space="preserve"> System</w:t>
      </w:r>
      <w:r w:rsidR="004E71BA" w:rsidRPr="00014CAC">
        <w:rPr>
          <w:rFonts w:eastAsia="Times New Roman" w:cstheme="minorHAnsi"/>
          <w:color w:val="000000"/>
          <w:lang w:eastAsia="pl-PL"/>
        </w:rPr>
        <w:t>”,</w:t>
      </w:r>
      <w:r w:rsidR="0017639D" w:rsidRPr="00014CAC">
        <w:rPr>
          <w:rFonts w:eastAsia="Times New Roman" w:cstheme="minorHAnsi"/>
          <w:color w:val="000000"/>
          <w:lang w:eastAsia="pl-PL"/>
        </w:rPr>
        <w:t xml:space="preserve"> </w:t>
      </w:r>
      <w:r w:rsidR="008D04B1" w:rsidRPr="00014CAC">
        <w:rPr>
          <w:rFonts w:eastAsia="Times New Roman" w:cstheme="minorHAnsi"/>
          <w:color w:val="000000"/>
          <w:lang w:eastAsia="pl-PL"/>
        </w:rPr>
        <w:t>z tym że refundacja poniesionych kosztów nie może przekroczyć: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17639D" w:rsidRPr="00014CAC" w:rsidRDefault="0017639D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</w:p>
    <w:p w:rsidR="008D04B1" w:rsidRPr="00014CAC" w:rsidRDefault="0089271F" w:rsidP="009F11F6">
      <w:pPr>
        <w:pStyle w:val="Akapitzlist"/>
        <w:numPr>
          <w:ilvl w:val="0"/>
          <w:numId w:val="25"/>
        </w:numPr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 xml:space="preserve">2 000 zł </w:t>
      </w:r>
      <w:r w:rsidR="00616291">
        <w:rPr>
          <w:rFonts w:eastAsia="Times New Roman" w:cstheme="minorHAnsi"/>
          <w:color w:val="000000"/>
          <w:lang w:eastAsia="pl-PL"/>
        </w:rPr>
        <w:t>/ rok</w:t>
      </w:r>
      <w:r w:rsidR="003714F5" w:rsidRPr="00014CAC">
        <w:rPr>
          <w:rFonts w:eastAsia="Times New Roman" w:cstheme="minorHAnsi"/>
          <w:color w:val="000000"/>
          <w:lang w:eastAsia="pl-PL"/>
        </w:rPr>
        <w:t xml:space="preserve"> </w:t>
      </w:r>
      <w:r w:rsidRPr="00014CAC">
        <w:rPr>
          <w:rFonts w:eastAsia="Times New Roman" w:cstheme="minorHAnsi"/>
          <w:color w:val="000000"/>
          <w:lang w:eastAsia="pl-PL"/>
        </w:rPr>
        <w:t>–</w:t>
      </w:r>
      <w:r w:rsidR="00440FB1" w:rsidRPr="00014CAC">
        <w:rPr>
          <w:rFonts w:eastAsia="Times New Roman" w:cstheme="minorHAnsi"/>
          <w:color w:val="000000"/>
          <w:lang w:eastAsia="pl-PL"/>
        </w:rPr>
        <w:t xml:space="preserve"> w przypadku </w:t>
      </w:r>
      <w:r w:rsidR="0017639D" w:rsidRPr="00014CAC">
        <w:rPr>
          <w:rFonts w:eastAsia="Times New Roman" w:cstheme="minorHAnsi"/>
          <w:color w:val="000000"/>
          <w:lang w:eastAsia="pl-PL"/>
        </w:rPr>
        <w:t>systemu</w:t>
      </w:r>
      <w:r w:rsidRPr="00014CAC">
        <w:rPr>
          <w:rFonts w:eastAsia="Times New Roman" w:cstheme="minorHAnsi"/>
          <w:color w:val="000000"/>
          <w:lang w:eastAsia="pl-PL"/>
        </w:rPr>
        <w:t xml:space="preserve"> jakośc</w:t>
      </w:r>
      <w:r w:rsidR="0017639D" w:rsidRPr="00014CAC">
        <w:rPr>
          <w:rFonts w:eastAsia="Times New Roman" w:cstheme="minorHAnsi"/>
          <w:color w:val="000000"/>
          <w:lang w:eastAsia="pl-PL"/>
        </w:rPr>
        <w:t>i</w:t>
      </w:r>
      <w:r w:rsidR="004E71BA" w:rsidRPr="00014CAC">
        <w:rPr>
          <w:rFonts w:eastAsia="Times New Roman" w:cstheme="minorHAnsi"/>
          <w:color w:val="000000"/>
          <w:lang w:eastAsia="pl-PL"/>
        </w:rPr>
        <w:t xml:space="preserve">  „</w:t>
      </w:r>
      <w:proofErr w:type="spellStart"/>
      <w:r w:rsidR="0017639D" w:rsidRPr="00014CAC">
        <w:rPr>
          <w:rFonts w:eastAsia="Times New Roman" w:cstheme="minorHAnsi"/>
          <w:color w:val="000000"/>
          <w:lang w:eastAsia="pl-PL"/>
        </w:rPr>
        <w:t>Quali</w:t>
      </w:r>
      <w:r w:rsidR="00F27AFF" w:rsidRPr="00014CAC">
        <w:rPr>
          <w:rFonts w:eastAsia="Times New Roman" w:cstheme="minorHAnsi"/>
          <w:color w:val="000000"/>
          <w:lang w:eastAsia="pl-PL"/>
        </w:rPr>
        <w:t>ty</w:t>
      </w:r>
      <w:proofErr w:type="spellEnd"/>
      <w:r w:rsidR="00F27AFF" w:rsidRPr="00014CAC">
        <w:rPr>
          <w:rFonts w:eastAsia="Times New Roman" w:cstheme="minorHAnsi"/>
          <w:color w:val="000000"/>
          <w:lang w:eastAsia="pl-PL"/>
        </w:rPr>
        <w:t xml:space="preserve"> Assurance for Food Products</w:t>
      </w:r>
      <w:r w:rsidR="008D04B1" w:rsidRPr="00014CAC">
        <w:rPr>
          <w:rFonts w:eastAsia="Times New Roman" w:cstheme="minorHAnsi"/>
          <w:color w:val="000000"/>
          <w:lang w:eastAsia="pl-PL"/>
        </w:rPr>
        <w:t>”, z tym że refundacja poniesionych kosztów nie może przekroczyć: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- 1500 zł w przypadku składki na rzecz grupy producentów,</w:t>
      </w:r>
    </w:p>
    <w:p w:rsidR="008D04B1" w:rsidRPr="00014CAC" w:rsidRDefault="008D04B1" w:rsidP="009F11F6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- 250 zł  w przypadku zakupu specjalistycznych publikacji.</w:t>
      </w:r>
    </w:p>
    <w:p w:rsidR="00031DE9" w:rsidRPr="00014CAC" w:rsidRDefault="00031DE9" w:rsidP="008D04B1">
      <w:pPr>
        <w:pStyle w:val="Akapitzlist"/>
        <w:spacing w:after="150" w:line="240" w:lineRule="auto"/>
        <w:ind w:left="1065"/>
        <w:jc w:val="both"/>
        <w:rPr>
          <w:rFonts w:eastAsia="Times New Roman" w:cstheme="minorHAnsi"/>
          <w:color w:val="000000"/>
          <w:lang w:eastAsia="pl-PL"/>
        </w:rPr>
      </w:pPr>
    </w:p>
    <w:p w:rsidR="00816765" w:rsidRPr="00014CAC" w:rsidRDefault="007303BF" w:rsidP="007171A1">
      <w:p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14CAC">
        <w:rPr>
          <w:rFonts w:eastAsia="Times New Roman" w:cstheme="minorHAnsi"/>
          <w:color w:val="000000"/>
          <w:lang w:eastAsia="pl-PL"/>
        </w:rPr>
        <w:t>Łączna wysokość pomocy przyznanej beneficjentowi, ze względu na prowadzenie produkcji w ramach więcej niż jednego systemu jakości może wyni</w:t>
      </w:r>
      <w:r w:rsidR="007171A1" w:rsidRPr="00014CAC">
        <w:rPr>
          <w:rFonts w:eastAsia="Times New Roman" w:cstheme="minorHAnsi"/>
          <w:color w:val="000000"/>
          <w:lang w:eastAsia="pl-PL"/>
        </w:rPr>
        <w:t xml:space="preserve">eść w każdym okresie pomocy nie </w:t>
      </w:r>
      <w:r w:rsidRPr="00014CAC">
        <w:rPr>
          <w:rFonts w:eastAsia="Times New Roman" w:cstheme="minorHAnsi"/>
          <w:color w:val="000000"/>
          <w:lang w:eastAsia="pl-PL"/>
        </w:rPr>
        <w:t>więcej niż równowartość 2 000 euro.</w:t>
      </w:r>
    </w:p>
    <w:p w:rsidR="00B134B7" w:rsidRPr="00DF30C4" w:rsidRDefault="009F11F6" w:rsidP="00B134B7">
      <w:pPr>
        <w:spacing w:after="150" w:line="240" w:lineRule="auto"/>
        <w:rPr>
          <w:rFonts w:eastAsia="Times New Roman" w:cstheme="minorHAnsi"/>
          <w:b/>
          <w:color w:val="000000"/>
          <w:lang w:eastAsia="pl-PL"/>
        </w:rPr>
      </w:pPr>
      <w:r w:rsidRPr="009F11F6">
        <w:rPr>
          <w:rFonts w:eastAsia="Times New Roman" w:cstheme="minorHAnsi"/>
          <w:color w:val="000000"/>
          <w:lang w:eastAsia="pl-PL"/>
        </w:rPr>
        <w:t xml:space="preserve">6. </w:t>
      </w:r>
      <w:r w:rsidR="006575D2" w:rsidRPr="00DF30C4">
        <w:rPr>
          <w:rFonts w:eastAsia="Times New Roman" w:cstheme="minorHAnsi"/>
          <w:b/>
          <w:color w:val="000000"/>
          <w:lang w:eastAsia="pl-PL"/>
        </w:rPr>
        <w:t>Wymagane z</w:t>
      </w:r>
      <w:r w:rsidR="00816765" w:rsidRPr="00DF30C4">
        <w:rPr>
          <w:rFonts w:eastAsia="Times New Roman" w:cstheme="minorHAnsi"/>
          <w:b/>
          <w:color w:val="000000"/>
          <w:lang w:eastAsia="pl-PL"/>
        </w:rPr>
        <w:t>ałączniki do wniosku o przyznanie pomocy</w:t>
      </w:r>
    </w:p>
    <w:p w:rsidR="00014CAC" w:rsidRDefault="009F11F6" w:rsidP="00014CAC">
      <w:pPr>
        <w:spacing w:after="15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a)</w:t>
      </w:r>
      <w:r w:rsidR="006575D2" w:rsidRPr="006575D2">
        <w:rPr>
          <w:rFonts w:eastAsia="Times New Roman" w:cstheme="minorHAnsi"/>
          <w:color w:val="000000"/>
          <w:lang w:eastAsia="pl-PL"/>
        </w:rPr>
        <w:t xml:space="preserve"> </w:t>
      </w:r>
      <w:r w:rsidR="00545DBD">
        <w:rPr>
          <w:rFonts w:eastAsia="Times New Roman" w:cstheme="minorHAnsi"/>
          <w:color w:val="000000"/>
          <w:lang w:eastAsia="pl-PL"/>
        </w:rPr>
        <w:t>dokumenty potwierdzające przystąpienie do systemu:</w:t>
      </w:r>
    </w:p>
    <w:p w:rsidR="00B134B7" w:rsidRPr="003125B8" w:rsidRDefault="009F11F6" w:rsidP="009F11F6">
      <w:pPr>
        <w:spacing w:after="15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B134B7" w:rsidRPr="003125B8">
        <w:rPr>
          <w:rFonts w:eastAsia="Times New Roman" w:cstheme="minorHAnsi"/>
          <w:color w:val="000000"/>
          <w:lang w:eastAsia="pl-PL"/>
        </w:rPr>
        <w:t xml:space="preserve">w przypadku </w:t>
      </w:r>
      <w:r w:rsidR="003125B8" w:rsidRPr="003125B8">
        <w:rPr>
          <w:rFonts w:eastAsia="Times New Roman" w:cstheme="minorHAnsi"/>
          <w:color w:val="000000"/>
          <w:lang w:eastAsia="pl-PL"/>
        </w:rPr>
        <w:t>systemu gwarantowanych tradycyjnych specjalności, chronionych nazw pochodzenia i chronionych oznaczeń geograficznych</w:t>
      </w:r>
      <w:r w:rsidR="007303BF" w:rsidRPr="007303BF">
        <w:t xml:space="preserve"> </w:t>
      </w:r>
      <w:r w:rsidR="007303BF">
        <w:t xml:space="preserve">oraz </w:t>
      </w:r>
      <w:r w:rsidR="007303BF" w:rsidRPr="007303BF">
        <w:rPr>
          <w:rFonts w:eastAsia="Times New Roman" w:cstheme="minorHAnsi"/>
          <w:color w:val="000000"/>
          <w:lang w:eastAsia="pl-PL"/>
        </w:rPr>
        <w:t>ochrony nazw pochodzenia i oznaczeń geograficznych wyrobów winiarskich;</w:t>
      </w:r>
    </w:p>
    <w:p w:rsidR="00192936" w:rsidRPr="00192936" w:rsidRDefault="00192936" w:rsidP="00192936">
      <w:pPr>
        <w:pStyle w:val="Akapitzlist"/>
        <w:numPr>
          <w:ilvl w:val="1"/>
          <w:numId w:val="13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125B8">
        <w:rPr>
          <w:rFonts w:eastAsia="Times New Roman" w:cstheme="minorHAnsi"/>
          <w:color w:val="000000"/>
          <w:lang w:eastAsia="pl-PL"/>
        </w:rPr>
        <w:t>pisemne potwierdzenie daty objęcia gospodarstwa wnioskodawcy systemem kontroli w roku złożenia wniosku o przyznanie pomocy lub w roku poprzedzającym rok złożenia wniosku o przyznani</w:t>
      </w:r>
      <w:r>
        <w:rPr>
          <w:rFonts w:eastAsia="Times New Roman" w:cstheme="minorHAnsi"/>
          <w:color w:val="000000"/>
          <w:lang w:eastAsia="pl-PL"/>
        </w:rPr>
        <w:t xml:space="preserve">e pomocy, wydane przez jednostkę certyfikującą upoważniona przez ministra właściwego ds. rynków rolnych do prowadzenia kontroli oraz wydawania i cofania certyfikatów zgodności, albo </w:t>
      </w:r>
    </w:p>
    <w:p w:rsidR="006575D2" w:rsidRPr="00192936" w:rsidRDefault="00B134B7" w:rsidP="00192936">
      <w:pPr>
        <w:pStyle w:val="Akapitzlist"/>
        <w:numPr>
          <w:ilvl w:val="1"/>
          <w:numId w:val="13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125B8">
        <w:rPr>
          <w:rFonts w:eastAsia="Times New Roman" w:cstheme="minorHAnsi"/>
          <w:color w:val="000000"/>
          <w:lang w:eastAsia="pl-PL"/>
        </w:rPr>
        <w:t>kopię wniosku o dokonanie kontroli zgodności procesu produkcji produktu regionalnego lub tradycyjnego ze specyfikacją, złożonego do wojewódzkiego inspektora jakości handlowej artykułów rolno-spożywczych, nie wcześniej niż w roku złożenia wniosku o przyznanie pomocy lub w roku poprzedzającym rok złożenia wniosku o prz</w:t>
      </w:r>
      <w:r w:rsidR="006575D2">
        <w:rPr>
          <w:rFonts w:eastAsia="Times New Roman" w:cstheme="minorHAnsi"/>
          <w:color w:val="000000"/>
          <w:lang w:eastAsia="pl-PL"/>
        </w:rPr>
        <w:t xml:space="preserve">yznanie pomocy, </w:t>
      </w:r>
    </w:p>
    <w:p w:rsidR="003125B8" w:rsidRPr="003125B8" w:rsidRDefault="009F11F6" w:rsidP="009F11F6">
      <w:pPr>
        <w:pStyle w:val="Akapitzlist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3125B8" w:rsidRPr="003125B8">
        <w:rPr>
          <w:rFonts w:eastAsia="Times New Roman" w:cstheme="minorHAnsi"/>
          <w:color w:val="000000"/>
          <w:lang w:eastAsia="pl-PL"/>
        </w:rPr>
        <w:t xml:space="preserve">w przypadku systemu rolnictwa ekologicznego </w:t>
      </w:r>
      <w:r w:rsidR="00B134B7" w:rsidRPr="003125B8">
        <w:rPr>
          <w:rFonts w:eastAsia="Times New Roman" w:cstheme="minorHAnsi"/>
          <w:color w:val="000000"/>
          <w:lang w:eastAsia="pl-PL"/>
        </w:rPr>
        <w:t>oraz krajowych systemów jakości</w:t>
      </w:r>
      <w:r w:rsidR="003125B8" w:rsidRPr="003125B8">
        <w:rPr>
          <w:rFonts w:eastAsia="Times New Roman" w:cstheme="minorHAnsi"/>
          <w:color w:val="000000"/>
          <w:lang w:eastAsia="pl-PL"/>
        </w:rPr>
        <w:t xml:space="preserve">: </w:t>
      </w:r>
      <w:r w:rsidR="00104BDA">
        <w:rPr>
          <w:rFonts w:eastAsia="Times New Roman" w:cstheme="minorHAnsi"/>
          <w:color w:val="000000"/>
          <w:lang w:eastAsia="pl-PL"/>
        </w:rPr>
        <w:t>„</w:t>
      </w:r>
      <w:r w:rsidR="003125B8" w:rsidRPr="003125B8">
        <w:rPr>
          <w:rFonts w:eastAsia="Times New Roman" w:cstheme="minorHAnsi"/>
          <w:color w:val="000000"/>
          <w:lang w:eastAsia="pl-PL"/>
        </w:rPr>
        <w:t>Jakość Tradycja",</w:t>
      </w:r>
      <w:r w:rsidR="003125B8" w:rsidRPr="003125B8">
        <w:t xml:space="preserve"> </w:t>
      </w:r>
      <w:r w:rsidR="007303BF">
        <w:t>„</w:t>
      </w:r>
      <w:proofErr w:type="spellStart"/>
      <w:r w:rsidR="003125B8" w:rsidRPr="003125B8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3125B8" w:rsidRPr="003125B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3125B8" w:rsidRPr="003125B8">
        <w:rPr>
          <w:rFonts w:eastAsia="Times New Roman" w:cstheme="minorHAnsi"/>
          <w:color w:val="000000"/>
          <w:lang w:eastAsia="pl-PL"/>
        </w:rPr>
        <w:t>Meat</w:t>
      </w:r>
      <w:proofErr w:type="spellEnd"/>
      <w:r w:rsidR="003125B8" w:rsidRPr="003125B8">
        <w:rPr>
          <w:rFonts w:eastAsia="Times New Roman" w:cstheme="minorHAnsi"/>
          <w:color w:val="000000"/>
          <w:lang w:eastAsia="pl-PL"/>
        </w:rPr>
        <w:t xml:space="preserve"> Program</w:t>
      </w:r>
      <w:r w:rsidR="007303BF">
        <w:rPr>
          <w:rFonts w:eastAsia="Times New Roman" w:cstheme="minorHAnsi"/>
          <w:color w:val="000000"/>
          <w:lang w:eastAsia="pl-PL"/>
        </w:rPr>
        <w:t>”</w:t>
      </w:r>
      <w:r w:rsidR="003125B8" w:rsidRPr="003125B8">
        <w:rPr>
          <w:rFonts w:eastAsia="Times New Roman" w:cstheme="minorHAnsi"/>
          <w:color w:val="000000"/>
          <w:lang w:eastAsia="pl-PL"/>
        </w:rPr>
        <w:t xml:space="preserve">, </w:t>
      </w:r>
      <w:r w:rsidR="007303BF">
        <w:rPr>
          <w:rFonts w:eastAsia="Times New Roman" w:cstheme="minorHAnsi"/>
          <w:color w:val="000000"/>
          <w:lang w:eastAsia="pl-PL"/>
        </w:rPr>
        <w:t>„</w:t>
      </w:r>
      <w:proofErr w:type="spellStart"/>
      <w:r w:rsidR="003125B8" w:rsidRPr="003125B8">
        <w:rPr>
          <w:rFonts w:eastAsia="Times New Roman" w:cstheme="minorHAnsi"/>
          <w:color w:val="000000"/>
          <w:lang w:eastAsia="pl-PL"/>
        </w:rPr>
        <w:t>Pork</w:t>
      </w:r>
      <w:proofErr w:type="spellEnd"/>
      <w:r w:rsidR="003125B8" w:rsidRPr="003125B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3125B8" w:rsidRPr="003125B8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3125B8" w:rsidRPr="003125B8">
        <w:rPr>
          <w:rFonts w:eastAsia="Times New Roman" w:cstheme="minorHAnsi"/>
          <w:color w:val="000000"/>
          <w:lang w:eastAsia="pl-PL"/>
        </w:rPr>
        <w:t xml:space="preserve"> System</w:t>
      </w:r>
      <w:r w:rsidR="007303BF">
        <w:rPr>
          <w:rFonts w:eastAsia="Times New Roman" w:cstheme="minorHAnsi"/>
          <w:color w:val="000000"/>
          <w:lang w:eastAsia="pl-PL"/>
        </w:rPr>
        <w:t>”</w:t>
      </w:r>
      <w:r w:rsidR="003125B8" w:rsidRPr="003125B8">
        <w:rPr>
          <w:rFonts w:eastAsia="Times New Roman" w:cstheme="minorHAnsi"/>
          <w:color w:val="000000"/>
          <w:lang w:eastAsia="pl-PL"/>
        </w:rPr>
        <w:t xml:space="preserve">,  </w:t>
      </w:r>
      <w:r w:rsidR="007303BF">
        <w:rPr>
          <w:rFonts w:eastAsia="Times New Roman" w:cstheme="minorHAnsi"/>
          <w:color w:val="000000"/>
          <w:lang w:eastAsia="pl-PL"/>
        </w:rPr>
        <w:t>„</w:t>
      </w:r>
      <w:proofErr w:type="spellStart"/>
      <w:r w:rsidR="003125B8" w:rsidRPr="003125B8">
        <w:rPr>
          <w:rFonts w:eastAsia="Times New Roman" w:cstheme="minorHAnsi"/>
          <w:color w:val="000000"/>
          <w:lang w:eastAsia="pl-PL"/>
        </w:rPr>
        <w:t>Quality</w:t>
      </w:r>
      <w:proofErr w:type="spellEnd"/>
      <w:r w:rsidR="003125B8" w:rsidRPr="003125B8">
        <w:rPr>
          <w:rFonts w:eastAsia="Times New Roman" w:cstheme="minorHAnsi"/>
          <w:color w:val="000000"/>
          <w:lang w:eastAsia="pl-PL"/>
        </w:rPr>
        <w:t xml:space="preserve"> Assurance for Food Products</w:t>
      </w:r>
      <w:r w:rsidR="007303BF">
        <w:rPr>
          <w:rFonts w:eastAsia="Times New Roman" w:cstheme="minorHAnsi"/>
          <w:color w:val="000000"/>
          <w:lang w:eastAsia="pl-PL"/>
        </w:rPr>
        <w:t>”</w:t>
      </w:r>
    </w:p>
    <w:p w:rsidR="00B134B7" w:rsidRDefault="00B134B7" w:rsidP="007303BF">
      <w:pPr>
        <w:pStyle w:val="Akapitzlist"/>
        <w:numPr>
          <w:ilvl w:val="1"/>
          <w:numId w:val="13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125B8">
        <w:rPr>
          <w:rFonts w:eastAsia="Times New Roman" w:cstheme="minorHAnsi"/>
          <w:color w:val="000000"/>
          <w:lang w:eastAsia="pl-PL"/>
        </w:rPr>
        <w:t>pisemne potwierdzenie daty objęcia gospodarstwa wnioskodawcy systemem kontroli w roku złożenia wniosku o przyznanie pomocy lub w roku poprzedzającym rok złożenia wniosku o przyznanie pomocy, wydane przez upoważnio</w:t>
      </w:r>
      <w:r w:rsidR="006575D2">
        <w:rPr>
          <w:rFonts w:eastAsia="Times New Roman" w:cstheme="minorHAnsi"/>
          <w:color w:val="000000"/>
          <w:lang w:eastAsia="pl-PL"/>
        </w:rPr>
        <w:t xml:space="preserve">ną jednostką certyfikującą, </w:t>
      </w:r>
    </w:p>
    <w:p w:rsidR="006575D2" w:rsidRDefault="006575D2" w:rsidP="006575D2">
      <w:pPr>
        <w:pStyle w:val="Akapitzlist"/>
        <w:spacing w:after="150" w:line="240" w:lineRule="auto"/>
        <w:ind w:left="1080"/>
        <w:jc w:val="both"/>
        <w:rPr>
          <w:rFonts w:eastAsia="Times New Roman" w:cstheme="minorHAnsi"/>
          <w:color w:val="000000"/>
          <w:lang w:eastAsia="pl-PL"/>
        </w:rPr>
      </w:pPr>
    </w:p>
    <w:p w:rsidR="003125B8" w:rsidRPr="009F11F6" w:rsidRDefault="009F11F6" w:rsidP="009F11F6">
      <w:pPr>
        <w:spacing w:after="15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3125B8" w:rsidRPr="009F11F6">
        <w:rPr>
          <w:rFonts w:eastAsia="Times New Roman" w:cstheme="minorHAnsi"/>
          <w:color w:val="000000"/>
          <w:lang w:eastAsia="pl-PL"/>
        </w:rPr>
        <w:t>w przypadku systemu</w:t>
      </w:r>
      <w:r w:rsidR="003125B8" w:rsidRPr="003125B8">
        <w:t xml:space="preserve"> </w:t>
      </w:r>
      <w:r w:rsidR="003125B8" w:rsidRPr="009F11F6">
        <w:rPr>
          <w:rFonts w:eastAsia="Times New Roman" w:cstheme="minorHAnsi"/>
          <w:color w:val="000000"/>
          <w:lang w:eastAsia="pl-PL"/>
        </w:rPr>
        <w:t>integrowanej produkcji roślin</w:t>
      </w:r>
    </w:p>
    <w:p w:rsidR="00B134B7" w:rsidRPr="003125B8" w:rsidRDefault="003125B8" w:rsidP="007303BF">
      <w:pPr>
        <w:pStyle w:val="Akapitzlist"/>
        <w:numPr>
          <w:ilvl w:val="1"/>
          <w:numId w:val="13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3125B8">
        <w:rPr>
          <w:rFonts w:eastAsia="Times New Roman" w:cstheme="minorHAnsi"/>
          <w:color w:val="000000"/>
          <w:lang w:eastAsia="pl-PL"/>
        </w:rPr>
        <w:t>kop</w:t>
      </w:r>
      <w:r w:rsidR="00B134B7" w:rsidRPr="003125B8">
        <w:rPr>
          <w:rFonts w:eastAsia="Times New Roman" w:cstheme="minorHAnsi"/>
          <w:color w:val="000000"/>
          <w:lang w:eastAsia="pl-PL"/>
        </w:rPr>
        <w:t xml:space="preserve">ię zgłoszenia zamiaru prowadzenia integrowanej produkcji roślin do wojewódzkiego inspektora ochrony roślin i nasiennictwa dokonanego w roku złożenia wniosku o przyznanie pomocy lub w roku poprzedzającym rok złożenia wniosku o przyznanie pomocy albo pisemne potwierdzenie daty objęcia gospodarstwa wnioskodawcy systemem kontroli w roku złożenia wniosku o przyznanie pomocy lub w roku poprzedzającym rok złożenia wniosku o przyznanie pomocy, wydane przez jednostkę certyfikującą, upoważnioną </w:t>
      </w:r>
      <w:r w:rsidRPr="003125B8">
        <w:rPr>
          <w:rFonts w:eastAsia="Times New Roman" w:cstheme="minorHAnsi"/>
          <w:color w:val="000000"/>
          <w:lang w:eastAsia="pl-PL"/>
        </w:rPr>
        <w:t xml:space="preserve"> </w:t>
      </w:r>
      <w:r w:rsidR="00B134B7" w:rsidRPr="003125B8">
        <w:rPr>
          <w:rFonts w:eastAsia="Times New Roman" w:cstheme="minorHAnsi"/>
          <w:color w:val="000000"/>
          <w:lang w:eastAsia="pl-PL"/>
        </w:rPr>
        <w:t>do prowadzenia działalności w zakresie certyfikacji w integrowanej produkcji roślin przez wojewódzkiego inspektora ochrony roślin i nasiennictwa;</w:t>
      </w:r>
    </w:p>
    <w:p w:rsidR="00B134B7" w:rsidRPr="00B134B7" w:rsidRDefault="009F11F6" w:rsidP="007303BF">
      <w:pPr>
        <w:spacing w:after="150" w:line="240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b)</w:t>
      </w:r>
      <w:r w:rsidR="00B134B7" w:rsidRPr="00B134B7">
        <w:rPr>
          <w:rFonts w:eastAsia="Times New Roman" w:cstheme="minorHAnsi"/>
          <w:color w:val="000000"/>
          <w:lang w:eastAsia="pl-PL"/>
        </w:rPr>
        <w:tab/>
        <w:t>kopię umowy o objęciu produkcji dobrowolnym ubezpieczeniem, jeżeli wnioskodawca wskazał we wniosku, że takie ubezpieczenie posiada, wraz z potwierdzeniem dokonania opłaty składki ubezpieczeniowej, o ile z zawartej umowy nie wynika, że została opłacona;</w:t>
      </w:r>
    </w:p>
    <w:p w:rsidR="00B134B7" w:rsidRPr="00B134B7" w:rsidRDefault="009F11F6" w:rsidP="007303BF">
      <w:pPr>
        <w:spacing w:after="150" w:line="240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c)</w:t>
      </w:r>
      <w:r w:rsidR="00B134B7" w:rsidRPr="00B134B7">
        <w:rPr>
          <w:rFonts w:eastAsia="Times New Roman" w:cstheme="minorHAnsi"/>
          <w:color w:val="000000"/>
          <w:lang w:eastAsia="pl-PL"/>
        </w:rPr>
        <w:tab/>
        <w:t>pisemne potwierdzenie członkostwa wnioskodawcy w grupie producentów, działającej w jednej z form organizacyjnych wymienionych w załączniku do rozporządzenia, wydane przez grupę producentów, w roku złożenia wniosku o przyznanie pomocy lub w roku poprzedzającym rok złożenia wniosku o przyznanie pomocy, jeżeli wnioskodawca wskazał we wniosku, że jest członkiem takiej grupy;</w:t>
      </w:r>
    </w:p>
    <w:p w:rsidR="00B134B7" w:rsidRDefault="009F11F6" w:rsidP="007303BF">
      <w:pPr>
        <w:spacing w:after="150" w:line="240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d)</w:t>
      </w:r>
      <w:r w:rsidR="00B134B7" w:rsidRPr="00B134B7">
        <w:rPr>
          <w:rFonts w:eastAsia="Times New Roman" w:cstheme="minorHAnsi"/>
          <w:color w:val="000000"/>
          <w:lang w:eastAsia="pl-PL"/>
        </w:rPr>
        <w:tab/>
        <w:t>formularz rejestracyjny, w sytuacji gdy wnioskodawca nie jest zarejestrowany w centralnym rejestrze przedsiębiorców w rozumieniu przepisów o Agencji Rynku Rolnego i organizacji niektórych rynków rolnych.</w:t>
      </w:r>
    </w:p>
    <w:p w:rsidR="009F11F6" w:rsidRPr="00DF30C4" w:rsidRDefault="009B7E6B" w:rsidP="009B7E6B">
      <w:pPr>
        <w:spacing w:after="150" w:line="240" w:lineRule="auto"/>
        <w:ind w:left="142"/>
        <w:jc w:val="both"/>
        <w:rPr>
          <w:rFonts w:eastAsia="Times New Roman" w:cstheme="minorHAnsi"/>
          <w:b/>
          <w:color w:val="000000"/>
          <w:lang w:eastAsia="pl-PL"/>
        </w:rPr>
      </w:pPr>
      <w:r w:rsidRPr="00DF30C4">
        <w:rPr>
          <w:rFonts w:eastAsia="Times New Roman" w:cstheme="minorHAnsi"/>
          <w:b/>
          <w:color w:val="000000"/>
          <w:lang w:eastAsia="pl-PL"/>
        </w:rPr>
        <w:t>7. Kolejność przyznawania pomocy</w:t>
      </w:r>
    </w:p>
    <w:p w:rsidR="009F11F6" w:rsidRPr="005502B9" w:rsidRDefault="009B7E6B" w:rsidP="005502B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502B9">
        <w:rPr>
          <w:rFonts w:eastAsia="Times New Roman" w:cstheme="minorHAnsi"/>
          <w:color w:val="000000"/>
          <w:lang w:eastAsia="pl-PL"/>
        </w:rPr>
        <w:t>p</w:t>
      </w:r>
      <w:r w:rsidR="009F11F6" w:rsidRPr="005502B9">
        <w:rPr>
          <w:rFonts w:eastAsia="Times New Roman" w:cstheme="minorHAnsi"/>
          <w:color w:val="000000"/>
          <w:lang w:eastAsia="pl-PL"/>
        </w:rPr>
        <w:t xml:space="preserve">omoc jest przyznawana według kolejności ustalonej przez </w:t>
      </w:r>
      <w:r w:rsidRPr="005502B9">
        <w:rPr>
          <w:rFonts w:eastAsia="Times New Roman" w:cstheme="minorHAnsi"/>
          <w:color w:val="000000"/>
          <w:lang w:eastAsia="pl-PL"/>
        </w:rPr>
        <w:t>Prezesa ARR</w:t>
      </w:r>
      <w:r w:rsidR="009F11F6" w:rsidRPr="005502B9">
        <w:rPr>
          <w:rFonts w:eastAsia="Times New Roman" w:cstheme="minorHAnsi"/>
          <w:color w:val="000000"/>
          <w:lang w:eastAsia="pl-PL"/>
        </w:rPr>
        <w:t xml:space="preserve"> na podstawie kryteriów wyboru operacji.</w:t>
      </w:r>
      <w:r w:rsidR="001A6FE8" w:rsidRPr="005502B9">
        <w:rPr>
          <w:rFonts w:eastAsia="Times New Roman" w:cstheme="minorHAnsi"/>
          <w:color w:val="000000"/>
          <w:lang w:eastAsia="pl-PL"/>
        </w:rPr>
        <w:t xml:space="preserve"> O </w:t>
      </w:r>
      <w:r w:rsidR="009F11F6" w:rsidRPr="005502B9">
        <w:rPr>
          <w:rFonts w:eastAsia="Times New Roman" w:cstheme="minorHAnsi"/>
          <w:color w:val="000000"/>
          <w:lang w:eastAsia="pl-PL"/>
        </w:rPr>
        <w:t>kolejności przysługiwania pomocy decyduje suma uzyskanych punktów, przyznanych na podstawie następujących kryteriów wyboru operacji:</w:t>
      </w:r>
    </w:p>
    <w:p w:rsidR="009F11F6" w:rsidRPr="009F11F6" w:rsidRDefault="009F11F6" w:rsidP="001A6FE8">
      <w:pPr>
        <w:pStyle w:val="Akapitzlist"/>
        <w:numPr>
          <w:ilvl w:val="1"/>
          <w:numId w:val="13"/>
        </w:numPr>
        <w:tabs>
          <w:tab w:val="left" w:pos="567"/>
        </w:tabs>
        <w:spacing w:after="150" w:line="240" w:lineRule="auto"/>
        <w:ind w:hanging="796"/>
        <w:jc w:val="both"/>
        <w:rPr>
          <w:rFonts w:eastAsia="Times New Roman" w:cstheme="minorHAnsi"/>
          <w:color w:val="000000"/>
          <w:lang w:eastAsia="pl-PL"/>
        </w:rPr>
      </w:pPr>
      <w:r w:rsidRPr="009F11F6">
        <w:rPr>
          <w:rFonts w:eastAsia="Times New Roman" w:cstheme="minorHAnsi"/>
          <w:color w:val="000000"/>
          <w:lang w:eastAsia="pl-PL"/>
        </w:rPr>
        <w:t>jeżeli o pomoc ubiega się wnioskodawca, który prowadzi produkcję roślinną na powierzchni:</w:t>
      </w:r>
    </w:p>
    <w:p w:rsidR="009F11F6" w:rsidRPr="009F11F6" w:rsidRDefault="001A6FE8" w:rsidP="001A6FE8">
      <w:pPr>
        <w:pStyle w:val="Akapitzlist"/>
        <w:tabs>
          <w:tab w:val="left" w:pos="567"/>
        </w:tabs>
        <w:spacing w:after="15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9F11F6" w:rsidRPr="009F11F6">
        <w:rPr>
          <w:rFonts w:eastAsia="Times New Roman" w:cstheme="minorHAnsi"/>
          <w:color w:val="000000"/>
          <w:lang w:eastAsia="pl-PL"/>
        </w:rPr>
        <w:t>do 5 ha użytków rolnych – przyznaje się 3 punkty,</w:t>
      </w:r>
    </w:p>
    <w:p w:rsidR="009F11F6" w:rsidRPr="009F11F6" w:rsidRDefault="001A6FE8" w:rsidP="001A6FE8">
      <w:pPr>
        <w:pStyle w:val="Akapitzlist"/>
        <w:tabs>
          <w:tab w:val="left" w:pos="567"/>
        </w:tabs>
        <w:spacing w:after="15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9F11F6" w:rsidRPr="009F11F6">
        <w:rPr>
          <w:rFonts w:eastAsia="Times New Roman" w:cstheme="minorHAnsi"/>
          <w:color w:val="000000"/>
          <w:lang w:eastAsia="pl-PL"/>
        </w:rPr>
        <w:t>powyżej 5 ha i nie więcej niż 10 ha użytków rolnych – przyznaje się 4 punkty,</w:t>
      </w:r>
    </w:p>
    <w:p w:rsidR="009F11F6" w:rsidRDefault="001A6FE8" w:rsidP="001A6FE8">
      <w:pPr>
        <w:pStyle w:val="Akapitzlist"/>
        <w:tabs>
          <w:tab w:val="left" w:pos="567"/>
        </w:tabs>
        <w:spacing w:after="15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9F11F6" w:rsidRPr="009F11F6">
        <w:rPr>
          <w:rFonts w:eastAsia="Times New Roman" w:cstheme="minorHAnsi"/>
          <w:color w:val="000000"/>
          <w:lang w:eastAsia="pl-PL"/>
        </w:rPr>
        <w:t>powyżej 10 ha użytków rolnych – przyznaje się 2 punkty;</w:t>
      </w:r>
    </w:p>
    <w:p w:rsidR="002257F4" w:rsidRPr="009F11F6" w:rsidRDefault="002257F4" w:rsidP="002257F4">
      <w:pPr>
        <w:pStyle w:val="Akapitzlist"/>
        <w:tabs>
          <w:tab w:val="left" w:pos="567"/>
        </w:tabs>
        <w:spacing w:after="15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1A6FE8" w:rsidRDefault="001A6FE8" w:rsidP="001A6FE8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after="150" w:line="240" w:lineRule="auto"/>
        <w:ind w:left="426" w:hanging="14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9F11F6" w:rsidRPr="009F11F6">
        <w:rPr>
          <w:rFonts w:eastAsia="Times New Roman" w:cstheme="minorHAnsi"/>
          <w:color w:val="000000"/>
          <w:lang w:eastAsia="pl-PL"/>
        </w:rPr>
        <w:t>jeżeli o pomoc ubiega się wnioskodawca, który jest posiadaczem co najmniej 5 sztuk danego gatunku zwierząt, zgłoszonych do rejestru zwierząt gospodarskich oznakowanych i siedzib stad tych zwierząt, a w przypadku posiadania innych gatunków zwierząt, co najmniej 50 sztuk danego gatunku, do produkcji:</w:t>
      </w:r>
    </w:p>
    <w:p w:rsidR="009F11F6" w:rsidRDefault="001A6FE8" w:rsidP="001A6FE8">
      <w:pPr>
        <w:pStyle w:val="Akapitzlist"/>
        <w:tabs>
          <w:tab w:val="left" w:pos="426"/>
          <w:tab w:val="left" w:pos="567"/>
        </w:tabs>
        <w:spacing w:after="15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9F11F6" w:rsidRPr="001A6FE8">
        <w:rPr>
          <w:rFonts w:eastAsia="Times New Roman" w:cstheme="minorHAnsi"/>
          <w:color w:val="000000"/>
          <w:lang w:eastAsia="pl-PL"/>
        </w:rPr>
        <w:t>jednego gatunku – przyznaje się 2 punkty,</w:t>
      </w:r>
    </w:p>
    <w:p w:rsidR="009F11F6" w:rsidRDefault="001A6FE8" w:rsidP="001A6FE8">
      <w:pPr>
        <w:pStyle w:val="Akapitzlist"/>
        <w:tabs>
          <w:tab w:val="left" w:pos="426"/>
          <w:tab w:val="left" w:pos="567"/>
        </w:tabs>
        <w:spacing w:after="15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9F11F6" w:rsidRPr="001A6FE8">
        <w:rPr>
          <w:rFonts w:eastAsia="Times New Roman" w:cstheme="minorHAnsi"/>
          <w:color w:val="000000"/>
          <w:lang w:eastAsia="pl-PL"/>
        </w:rPr>
        <w:t>dwóch gatunków – przyznaje się 3 punkty,</w:t>
      </w:r>
    </w:p>
    <w:p w:rsidR="009F11F6" w:rsidRDefault="001A6FE8" w:rsidP="001A6FE8">
      <w:pPr>
        <w:pStyle w:val="Akapitzlist"/>
        <w:tabs>
          <w:tab w:val="left" w:pos="426"/>
          <w:tab w:val="left" w:pos="567"/>
        </w:tabs>
        <w:spacing w:after="15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9F11F6" w:rsidRPr="001A6FE8">
        <w:rPr>
          <w:rFonts w:eastAsia="Times New Roman" w:cstheme="minorHAnsi"/>
          <w:color w:val="000000"/>
          <w:lang w:eastAsia="pl-PL"/>
        </w:rPr>
        <w:t>minimum trzech gatunków – przyznaje się 4 punkty;</w:t>
      </w:r>
    </w:p>
    <w:p w:rsidR="001A6FE8" w:rsidRDefault="001A6FE8" w:rsidP="001A6FE8">
      <w:pPr>
        <w:pStyle w:val="Akapitzlist"/>
        <w:tabs>
          <w:tab w:val="left" w:pos="567"/>
        </w:tabs>
        <w:spacing w:after="15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9F11F6" w:rsidRPr="001A6FE8">
        <w:rPr>
          <w:rFonts w:eastAsia="Times New Roman" w:cstheme="minorHAnsi"/>
          <w:color w:val="000000"/>
          <w:lang w:eastAsia="pl-PL"/>
        </w:rPr>
        <w:t>jeżeli dobrowolne ubezpieczenie, obejmuje minimum 1 ha u</w:t>
      </w:r>
      <w:r w:rsidR="002257F4" w:rsidRPr="001A6FE8">
        <w:rPr>
          <w:rFonts w:eastAsia="Times New Roman" w:cstheme="minorHAnsi"/>
          <w:color w:val="000000"/>
          <w:lang w:eastAsia="pl-PL"/>
        </w:rPr>
        <w:t xml:space="preserve">żytków rolnych, na których jest </w:t>
      </w:r>
      <w:r>
        <w:rPr>
          <w:rFonts w:eastAsia="Times New Roman" w:cstheme="minorHAnsi"/>
          <w:color w:val="000000"/>
          <w:lang w:eastAsia="pl-PL"/>
        </w:rPr>
        <w:t xml:space="preserve">   </w:t>
      </w:r>
    </w:p>
    <w:p w:rsidR="001A6FE8" w:rsidRDefault="001A6FE8" w:rsidP="001A6FE8">
      <w:pPr>
        <w:pStyle w:val="Akapitzlist"/>
        <w:tabs>
          <w:tab w:val="left" w:pos="567"/>
        </w:tabs>
        <w:spacing w:after="15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</w:t>
      </w:r>
      <w:r w:rsidR="009F11F6" w:rsidRPr="001A6FE8">
        <w:rPr>
          <w:rFonts w:eastAsia="Times New Roman" w:cstheme="minorHAnsi"/>
          <w:color w:val="000000"/>
          <w:lang w:eastAsia="pl-PL"/>
        </w:rPr>
        <w:t xml:space="preserve">prowadzona produkcja roślinna, lub produkcję nie mniej niż jednego gatunku zwierząt </w:t>
      </w:r>
      <w:r>
        <w:rPr>
          <w:rFonts w:eastAsia="Times New Roman" w:cstheme="minorHAnsi"/>
          <w:color w:val="000000"/>
          <w:lang w:eastAsia="pl-PL"/>
        </w:rPr>
        <w:t>–</w:t>
      </w:r>
      <w:r w:rsidR="009F11F6" w:rsidRPr="001A6FE8">
        <w:rPr>
          <w:rFonts w:eastAsia="Times New Roman" w:cstheme="minorHAnsi"/>
          <w:color w:val="000000"/>
          <w:lang w:eastAsia="pl-PL"/>
        </w:rPr>
        <w:t xml:space="preserve"> </w:t>
      </w:r>
    </w:p>
    <w:p w:rsidR="009F11F6" w:rsidRPr="001A6FE8" w:rsidRDefault="001A6FE8" w:rsidP="001A6FE8">
      <w:pPr>
        <w:pStyle w:val="Akapitzlist"/>
        <w:tabs>
          <w:tab w:val="left" w:pos="567"/>
        </w:tabs>
        <w:spacing w:after="150" w:line="24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</w:t>
      </w:r>
      <w:r w:rsidR="009F11F6" w:rsidRPr="001A6FE8">
        <w:rPr>
          <w:rFonts w:eastAsia="Times New Roman" w:cstheme="minorHAnsi"/>
          <w:color w:val="000000"/>
          <w:lang w:eastAsia="pl-PL"/>
        </w:rPr>
        <w:t>przyznaje się 3 punkty;</w:t>
      </w:r>
    </w:p>
    <w:p w:rsidR="002257F4" w:rsidRPr="009F11F6" w:rsidRDefault="002257F4" w:rsidP="002257F4">
      <w:pPr>
        <w:pStyle w:val="Akapitzlist"/>
        <w:spacing w:after="15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9B7E6B" w:rsidRPr="001A6FE8" w:rsidRDefault="009F11F6" w:rsidP="001A6FE8">
      <w:pPr>
        <w:pStyle w:val="Akapitzlist"/>
        <w:numPr>
          <w:ilvl w:val="1"/>
          <w:numId w:val="13"/>
        </w:numPr>
        <w:tabs>
          <w:tab w:val="left" w:pos="567"/>
        </w:tabs>
        <w:spacing w:after="15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9F11F6">
        <w:rPr>
          <w:rFonts w:eastAsia="Times New Roman" w:cstheme="minorHAnsi"/>
          <w:color w:val="000000"/>
          <w:lang w:eastAsia="pl-PL"/>
        </w:rPr>
        <w:t>jeżeli o pomoc ubiega się wnioskodawca, który jest członkiem grupy producentów, działającej w jednej z form organizacyjnych  – przyznaje się 3 punkty.</w:t>
      </w:r>
    </w:p>
    <w:p w:rsidR="009B7E6B" w:rsidRDefault="001A6FE8" w:rsidP="005502B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502B9">
        <w:rPr>
          <w:rFonts w:eastAsia="Times New Roman" w:cstheme="minorHAnsi"/>
          <w:color w:val="000000"/>
          <w:lang w:eastAsia="pl-PL"/>
        </w:rPr>
        <w:t>p</w:t>
      </w:r>
      <w:r w:rsidR="009B7E6B" w:rsidRPr="005502B9">
        <w:rPr>
          <w:rFonts w:eastAsia="Times New Roman" w:cstheme="minorHAnsi"/>
          <w:color w:val="000000"/>
          <w:lang w:eastAsia="pl-PL"/>
        </w:rPr>
        <w:t xml:space="preserve">rzy ustalaniu kolejności przysługiwania pomocy, uwzględnia się wszystkie kompletne wnioski </w:t>
      </w:r>
      <w:r w:rsidR="009B7E6B" w:rsidRPr="005502B9">
        <w:rPr>
          <w:rFonts w:eastAsia="Times New Roman" w:cstheme="minorHAnsi"/>
          <w:color w:val="000000"/>
          <w:lang w:eastAsia="pl-PL"/>
        </w:rPr>
        <w:br/>
        <w:t>o przyznanie pomocy złożone w termi</w:t>
      </w:r>
      <w:r w:rsidRPr="005502B9">
        <w:rPr>
          <w:rFonts w:eastAsia="Times New Roman" w:cstheme="minorHAnsi"/>
          <w:color w:val="000000"/>
          <w:lang w:eastAsia="pl-PL"/>
        </w:rPr>
        <w:t>nie,</w:t>
      </w:r>
    </w:p>
    <w:p w:rsidR="009B7E6B" w:rsidRDefault="001A6FE8" w:rsidP="005502B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502B9">
        <w:rPr>
          <w:rFonts w:eastAsia="Times New Roman" w:cstheme="minorHAnsi"/>
          <w:color w:val="000000"/>
          <w:lang w:eastAsia="pl-PL"/>
        </w:rPr>
        <w:t>k</w:t>
      </w:r>
      <w:r w:rsidR="009B7E6B" w:rsidRPr="005502B9">
        <w:rPr>
          <w:rFonts w:eastAsia="Times New Roman" w:cstheme="minorHAnsi"/>
          <w:color w:val="000000"/>
          <w:lang w:eastAsia="pl-PL"/>
        </w:rPr>
        <w:t xml:space="preserve">olejność przysługiwania pomocy jest ustalana na podstawie danych zawartych we wniosku </w:t>
      </w:r>
      <w:r w:rsidR="009B7E6B" w:rsidRPr="005502B9">
        <w:rPr>
          <w:rFonts w:eastAsia="Times New Roman" w:cstheme="minorHAnsi"/>
          <w:color w:val="000000"/>
          <w:lang w:eastAsia="pl-PL"/>
        </w:rPr>
        <w:br/>
      </w:r>
      <w:r w:rsidRPr="005502B9">
        <w:rPr>
          <w:rFonts w:eastAsia="Times New Roman" w:cstheme="minorHAnsi"/>
          <w:color w:val="000000"/>
          <w:lang w:eastAsia="pl-PL"/>
        </w:rPr>
        <w:t xml:space="preserve">  </w:t>
      </w:r>
      <w:r w:rsidR="009B7E6B" w:rsidRPr="005502B9">
        <w:rPr>
          <w:rFonts w:eastAsia="Times New Roman" w:cstheme="minorHAnsi"/>
          <w:color w:val="000000"/>
          <w:lang w:eastAsia="pl-PL"/>
        </w:rPr>
        <w:t>o przyznanie pomocy, dołączonych do niego dokumentach</w:t>
      </w:r>
      <w:r w:rsidRPr="005502B9">
        <w:rPr>
          <w:rFonts w:eastAsia="Times New Roman" w:cstheme="minorHAnsi"/>
          <w:color w:val="000000"/>
          <w:lang w:eastAsia="pl-PL"/>
        </w:rPr>
        <w:t xml:space="preserve"> oraz kontroli administracyjnej,</w:t>
      </w:r>
    </w:p>
    <w:p w:rsidR="009B7E6B" w:rsidRDefault="001A6FE8" w:rsidP="005502B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502B9">
        <w:rPr>
          <w:rFonts w:eastAsia="Times New Roman" w:cstheme="minorHAnsi"/>
          <w:color w:val="000000"/>
          <w:lang w:eastAsia="pl-PL"/>
        </w:rPr>
        <w:t>w</w:t>
      </w:r>
      <w:r w:rsidR="009B7E6B" w:rsidRPr="005502B9">
        <w:rPr>
          <w:rFonts w:eastAsia="Times New Roman" w:cstheme="minorHAnsi"/>
          <w:color w:val="000000"/>
          <w:lang w:eastAsia="pl-PL"/>
        </w:rPr>
        <w:t xml:space="preserve"> pierwszej kolejności pomoc przysługuje wnioskodawcom, którym przyznano największą liczbę </w:t>
      </w:r>
      <w:r w:rsidRPr="005502B9">
        <w:rPr>
          <w:rFonts w:eastAsia="Times New Roman" w:cstheme="minorHAnsi"/>
          <w:color w:val="000000"/>
          <w:lang w:eastAsia="pl-PL"/>
        </w:rPr>
        <w:t xml:space="preserve">    </w:t>
      </w:r>
      <w:r w:rsidR="009B7E6B" w:rsidRPr="005502B9">
        <w:rPr>
          <w:rFonts w:eastAsia="Times New Roman" w:cstheme="minorHAnsi"/>
          <w:color w:val="000000"/>
          <w:lang w:eastAsia="pl-PL"/>
        </w:rPr>
        <w:t>punktów</w:t>
      </w:r>
      <w:r w:rsidRPr="005502B9">
        <w:rPr>
          <w:rFonts w:eastAsia="Times New Roman" w:cstheme="minorHAnsi"/>
          <w:color w:val="000000"/>
          <w:lang w:eastAsia="pl-PL"/>
        </w:rPr>
        <w:t>, jednak nie mniej niż 2 punkty,</w:t>
      </w:r>
    </w:p>
    <w:p w:rsidR="009B7E6B" w:rsidRDefault="001A6FE8" w:rsidP="005502B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502B9">
        <w:rPr>
          <w:rFonts w:eastAsia="Times New Roman" w:cstheme="minorHAnsi"/>
          <w:color w:val="000000"/>
          <w:lang w:eastAsia="pl-PL"/>
        </w:rPr>
        <w:t>w</w:t>
      </w:r>
      <w:r w:rsidR="009B7E6B" w:rsidRPr="005502B9">
        <w:rPr>
          <w:rFonts w:eastAsia="Times New Roman" w:cstheme="minorHAnsi"/>
          <w:color w:val="000000"/>
          <w:lang w:eastAsia="pl-PL"/>
        </w:rPr>
        <w:t xml:space="preserve"> przypadku w</w:t>
      </w:r>
      <w:bookmarkStart w:id="0" w:name="_GoBack"/>
      <w:bookmarkEnd w:id="0"/>
      <w:r w:rsidR="009B7E6B" w:rsidRPr="005502B9">
        <w:rPr>
          <w:rFonts w:eastAsia="Times New Roman" w:cstheme="minorHAnsi"/>
          <w:color w:val="000000"/>
          <w:lang w:eastAsia="pl-PL"/>
        </w:rPr>
        <w:t>nioskodawców, którym przyznano taką samą liczbę punktów, o kolejności przysługiwania pomocy decyduje powierzchnia posiadanych użytków rol</w:t>
      </w:r>
      <w:r w:rsidRPr="005502B9">
        <w:rPr>
          <w:rFonts w:eastAsia="Times New Roman" w:cstheme="minorHAnsi"/>
          <w:color w:val="000000"/>
          <w:lang w:eastAsia="pl-PL"/>
        </w:rPr>
        <w:t>nych, począwszy od najmniejszej,</w:t>
      </w:r>
    </w:p>
    <w:p w:rsidR="009B7E6B" w:rsidRPr="005502B9" w:rsidRDefault="001A6FE8" w:rsidP="005502B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502B9">
        <w:rPr>
          <w:rFonts w:eastAsia="Times New Roman" w:cstheme="minorHAnsi"/>
          <w:color w:val="000000"/>
          <w:lang w:eastAsia="pl-PL"/>
        </w:rPr>
        <w:t>w</w:t>
      </w:r>
      <w:r w:rsidR="009B7E6B" w:rsidRPr="005502B9">
        <w:rPr>
          <w:rFonts w:eastAsia="Times New Roman" w:cstheme="minorHAnsi"/>
          <w:color w:val="000000"/>
          <w:lang w:eastAsia="pl-PL"/>
        </w:rPr>
        <w:t xml:space="preserve"> przypadku wnioskodawców, którym przyznano taką samą liczbę punktów i posiadają taką samą powierzchnię użytków rolnych, o kolejności przyznania pomocy decyduje data złożenia kompletnego wniosku, począwszy od najwcześniejszej.</w:t>
      </w:r>
    </w:p>
    <w:p w:rsidR="009B7E6B" w:rsidRPr="00B134B7" w:rsidRDefault="00545DBD" w:rsidP="00F91E7B">
      <w:pPr>
        <w:spacing w:after="15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DF30C4">
        <w:rPr>
          <w:rFonts w:eastAsia="Times New Roman" w:cstheme="minorHAnsi"/>
          <w:b/>
          <w:color w:val="000000"/>
          <w:lang w:eastAsia="pl-PL"/>
        </w:rPr>
        <w:t>8. W przypadku</w:t>
      </w:r>
      <w:r>
        <w:rPr>
          <w:rFonts w:eastAsia="Times New Roman" w:cstheme="minorHAnsi"/>
          <w:color w:val="000000"/>
          <w:lang w:eastAsia="pl-PL"/>
        </w:rPr>
        <w:t xml:space="preserve">, gdy o pomoc ubiegają się oboje małżonkowie i oboje spełniają warunki przyznania pomocy, pomoc przyznaje się </w:t>
      </w:r>
      <w:r w:rsidR="00065ACE">
        <w:rPr>
          <w:rFonts w:eastAsia="Times New Roman" w:cstheme="minorHAnsi"/>
          <w:color w:val="000000"/>
          <w:lang w:eastAsia="pl-PL"/>
        </w:rPr>
        <w:t>tylko jednemu z nich, co do którego współmałżonek wyraził pisemną zgodę, niezależnie od tego, czy posiadają wspólne czy odrębne gospodarstwo.</w:t>
      </w:r>
    </w:p>
    <w:sectPr w:rsidR="009B7E6B" w:rsidRPr="00B134B7" w:rsidSect="0081676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65" w:rsidRDefault="00816765" w:rsidP="00816765">
      <w:pPr>
        <w:spacing w:after="0" w:line="240" w:lineRule="auto"/>
      </w:pPr>
      <w:r>
        <w:separator/>
      </w:r>
    </w:p>
  </w:endnote>
  <w:endnote w:type="continuationSeparator" w:id="0">
    <w:p w:rsidR="00816765" w:rsidRDefault="00816765" w:rsidP="008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928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16765" w:rsidRPr="00F91E7B" w:rsidRDefault="00816765" w:rsidP="00F91E7B">
        <w:pPr>
          <w:pStyle w:val="Stopka"/>
          <w:jc w:val="center"/>
          <w:rPr>
            <w:sz w:val="16"/>
            <w:szCs w:val="16"/>
          </w:rPr>
        </w:pPr>
        <w:r w:rsidRPr="00F91E7B">
          <w:rPr>
            <w:sz w:val="16"/>
            <w:szCs w:val="16"/>
          </w:rPr>
          <w:fldChar w:fldCharType="begin"/>
        </w:r>
        <w:r w:rsidRPr="00F91E7B">
          <w:rPr>
            <w:sz w:val="16"/>
            <w:szCs w:val="16"/>
          </w:rPr>
          <w:instrText>PAGE   \* MERGEFORMAT</w:instrText>
        </w:r>
        <w:r w:rsidRPr="00F91E7B">
          <w:rPr>
            <w:sz w:val="16"/>
            <w:szCs w:val="16"/>
          </w:rPr>
          <w:fldChar w:fldCharType="separate"/>
        </w:r>
        <w:r w:rsidR="00DF30C4">
          <w:rPr>
            <w:noProof/>
            <w:sz w:val="16"/>
            <w:szCs w:val="16"/>
          </w:rPr>
          <w:t>5</w:t>
        </w:r>
        <w:r w:rsidRPr="00F91E7B">
          <w:rPr>
            <w:sz w:val="16"/>
            <w:szCs w:val="16"/>
          </w:rPr>
          <w:fldChar w:fldCharType="end"/>
        </w:r>
      </w:p>
    </w:sdtContent>
  </w:sdt>
  <w:p w:rsidR="00816765" w:rsidRDefault="00816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2225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91E7B" w:rsidRPr="00F91E7B" w:rsidRDefault="00F91E7B">
        <w:pPr>
          <w:pStyle w:val="Stopka"/>
          <w:jc w:val="center"/>
          <w:rPr>
            <w:sz w:val="16"/>
            <w:szCs w:val="16"/>
          </w:rPr>
        </w:pPr>
        <w:r w:rsidRPr="00F91E7B">
          <w:rPr>
            <w:sz w:val="16"/>
            <w:szCs w:val="16"/>
          </w:rPr>
          <w:fldChar w:fldCharType="begin"/>
        </w:r>
        <w:r w:rsidRPr="00F91E7B">
          <w:rPr>
            <w:sz w:val="16"/>
            <w:szCs w:val="16"/>
          </w:rPr>
          <w:instrText>PAGE   \* MERGEFORMAT</w:instrText>
        </w:r>
        <w:r w:rsidRPr="00F91E7B">
          <w:rPr>
            <w:sz w:val="16"/>
            <w:szCs w:val="16"/>
          </w:rPr>
          <w:fldChar w:fldCharType="separate"/>
        </w:r>
        <w:r w:rsidR="00DF30C4">
          <w:rPr>
            <w:noProof/>
            <w:sz w:val="16"/>
            <w:szCs w:val="16"/>
          </w:rPr>
          <w:t>1</w:t>
        </w:r>
        <w:r w:rsidRPr="00F91E7B">
          <w:rPr>
            <w:sz w:val="16"/>
            <w:szCs w:val="16"/>
          </w:rPr>
          <w:fldChar w:fldCharType="end"/>
        </w:r>
      </w:p>
    </w:sdtContent>
  </w:sdt>
  <w:p w:rsidR="00F91E7B" w:rsidRDefault="00F91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65" w:rsidRDefault="00816765" w:rsidP="00816765">
      <w:pPr>
        <w:spacing w:after="0" w:line="240" w:lineRule="auto"/>
      </w:pPr>
      <w:r>
        <w:separator/>
      </w:r>
    </w:p>
  </w:footnote>
  <w:footnote w:type="continuationSeparator" w:id="0">
    <w:p w:rsidR="00816765" w:rsidRDefault="00816765" w:rsidP="0081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9C"/>
    <w:multiLevelType w:val="hybridMultilevel"/>
    <w:tmpl w:val="0DE8DBB4"/>
    <w:lvl w:ilvl="0" w:tplc="ABC42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D85"/>
    <w:multiLevelType w:val="hybridMultilevel"/>
    <w:tmpl w:val="764CD304"/>
    <w:lvl w:ilvl="0" w:tplc="D2106A0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2B90C17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1329D"/>
    <w:multiLevelType w:val="hybridMultilevel"/>
    <w:tmpl w:val="88884836"/>
    <w:lvl w:ilvl="0" w:tplc="ABC4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04526"/>
    <w:multiLevelType w:val="hybridMultilevel"/>
    <w:tmpl w:val="ECE6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3D38"/>
    <w:multiLevelType w:val="hybridMultilevel"/>
    <w:tmpl w:val="4BD24C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B7DB5"/>
    <w:multiLevelType w:val="hybridMultilevel"/>
    <w:tmpl w:val="89447290"/>
    <w:lvl w:ilvl="0" w:tplc="ABC4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11C6A"/>
    <w:multiLevelType w:val="hybridMultilevel"/>
    <w:tmpl w:val="27FC51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732066"/>
    <w:multiLevelType w:val="hybridMultilevel"/>
    <w:tmpl w:val="470E6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223B"/>
    <w:multiLevelType w:val="hybridMultilevel"/>
    <w:tmpl w:val="D9286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727B"/>
    <w:multiLevelType w:val="hybridMultilevel"/>
    <w:tmpl w:val="4E3CA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A4913"/>
    <w:multiLevelType w:val="multilevel"/>
    <w:tmpl w:val="30E2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F51A3"/>
    <w:multiLevelType w:val="hybridMultilevel"/>
    <w:tmpl w:val="5EC64A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C5886"/>
    <w:multiLevelType w:val="hybridMultilevel"/>
    <w:tmpl w:val="F2BA8A76"/>
    <w:lvl w:ilvl="0" w:tplc="B4D6EA88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9A76A19"/>
    <w:multiLevelType w:val="hybridMultilevel"/>
    <w:tmpl w:val="767621D8"/>
    <w:lvl w:ilvl="0" w:tplc="EA50921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0F0444"/>
    <w:multiLevelType w:val="hybridMultilevel"/>
    <w:tmpl w:val="0AAA98B2"/>
    <w:lvl w:ilvl="0" w:tplc="73E0D24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2D71"/>
    <w:multiLevelType w:val="hybridMultilevel"/>
    <w:tmpl w:val="AC52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707C3"/>
    <w:multiLevelType w:val="hybridMultilevel"/>
    <w:tmpl w:val="FCC2572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11F34"/>
    <w:multiLevelType w:val="hybridMultilevel"/>
    <w:tmpl w:val="88F48C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D1369B"/>
    <w:multiLevelType w:val="hybridMultilevel"/>
    <w:tmpl w:val="1F88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6174B"/>
    <w:multiLevelType w:val="hybridMultilevel"/>
    <w:tmpl w:val="67C69670"/>
    <w:lvl w:ilvl="0" w:tplc="852C4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29AA"/>
    <w:multiLevelType w:val="hybridMultilevel"/>
    <w:tmpl w:val="5776E5DA"/>
    <w:lvl w:ilvl="0" w:tplc="852C4ED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811ED"/>
    <w:multiLevelType w:val="hybridMultilevel"/>
    <w:tmpl w:val="BCF6BE36"/>
    <w:lvl w:ilvl="0" w:tplc="852C4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E5BB0"/>
    <w:multiLevelType w:val="hybridMultilevel"/>
    <w:tmpl w:val="7D04903C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>
    <w:nsid w:val="538D08D0"/>
    <w:multiLevelType w:val="hybridMultilevel"/>
    <w:tmpl w:val="A21A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72594"/>
    <w:multiLevelType w:val="hybridMultilevel"/>
    <w:tmpl w:val="B6DA4D44"/>
    <w:lvl w:ilvl="0" w:tplc="B47C7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61DEA"/>
    <w:multiLevelType w:val="hybridMultilevel"/>
    <w:tmpl w:val="3F60B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CF4EC5"/>
    <w:multiLevelType w:val="hybridMultilevel"/>
    <w:tmpl w:val="69740A2E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7">
    <w:nsid w:val="677D65AB"/>
    <w:multiLevelType w:val="hybridMultilevel"/>
    <w:tmpl w:val="3FD8A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EA66D3"/>
    <w:multiLevelType w:val="hybridMultilevel"/>
    <w:tmpl w:val="0FA6A7DE"/>
    <w:lvl w:ilvl="0" w:tplc="5A3659A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B5246B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02F45"/>
    <w:multiLevelType w:val="hybridMultilevel"/>
    <w:tmpl w:val="55D08560"/>
    <w:lvl w:ilvl="0" w:tplc="852C4E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709F9"/>
    <w:multiLevelType w:val="hybridMultilevel"/>
    <w:tmpl w:val="3312AFD4"/>
    <w:lvl w:ilvl="0" w:tplc="ABC42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14"/>
  </w:num>
  <w:num w:numId="5">
    <w:abstractNumId w:val="22"/>
  </w:num>
  <w:num w:numId="6">
    <w:abstractNumId w:val="16"/>
  </w:num>
  <w:num w:numId="7">
    <w:abstractNumId w:val="11"/>
  </w:num>
  <w:num w:numId="8">
    <w:abstractNumId w:val="18"/>
  </w:num>
  <w:num w:numId="9">
    <w:abstractNumId w:val="19"/>
  </w:num>
  <w:num w:numId="10">
    <w:abstractNumId w:val="27"/>
  </w:num>
  <w:num w:numId="11">
    <w:abstractNumId w:val="15"/>
  </w:num>
  <w:num w:numId="12">
    <w:abstractNumId w:val="0"/>
  </w:num>
  <w:num w:numId="13">
    <w:abstractNumId w:val="2"/>
  </w:num>
  <w:num w:numId="14">
    <w:abstractNumId w:val="21"/>
  </w:num>
  <w:num w:numId="15">
    <w:abstractNumId w:val="20"/>
  </w:num>
  <w:num w:numId="16">
    <w:abstractNumId w:val="29"/>
  </w:num>
  <w:num w:numId="17">
    <w:abstractNumId w:val="23"/>
  </w:num>
  <w:num w:numId="18">
    <w:abstractNumId w:val="9"/>
  </w:num>
  <w:num w:numId="19">
    <w:abstractNumId w:val="30"/>
  </w:num>
  <w:num w:numId="20">
    <w:abstractNumId w:val="5"/>
  </w:num>
  <w:num w:numId="21">
    <w:abstractNumId w:val="1"/>
  </w:num>
  <w:num w:numId="22">
    <w:abstractNumId w:val="7"/>
  </w:num>
  <w:num w:numId="23">
    <w:abstractNumId w:val="8"/>
  </w:num>
  <w:num w:numId="24">
    <w:abstractNumId w:val="25"/>
  </w:num>
  <w:num w:numId="25">
    <w:abstractNumId w:val="12"/>
  </w:num>
  <w:num w:numId="26">
    <w:abstractNumId w:val="13"/>
  </w:num>
  <w:num w:numId="27">
    <w:abstractNumId w:val="6"/>
  </w:num>
  <w:num w:numId="28">
    <w:abstractNumId w:val="26"/>
  </w:num>
  <w:num w:numId="29">
    <w:abstractNumId w:val="17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3"/>
    <w:rsid w:val="0001131D"/>
    <w:rsid w:val="00014CAC"/>
    <w:rsid w:val="00031DE9"/>
    <w:rsid w:val="00050C76"/>
    <w:rsid w:val="00065ACE"/>
    <w:rsid w:val="00104BDA"/>
    <w:rsid w:val="0017639D"/>
    <w:rsid w:val="00182402"/>
    <w:rsid w:val="00182F0F"/>
    <w:rsid w:val="00192936"/>
    <w:rsid w:val="001A6FE8"/>
    <w:rsid w:val="001B1D7C"/>
    <w:rsid w:val="001D33BF"/>
    <w:rsid w:val="002257F4"/>
    <w:rsid w:val="002274F0"/>
    <w:rsid w:val="002D0BFB"/>
    <w:rsid w:val="003125B8"/>
    <w:rsid w:val="00325E15"/>
    <w:rsid w:val="00360B31"/>
    <w:rsid w:val="003714F5"/>
    <w:rsid w:val="003B1CCE"/>
    <w:rsid w:val="00440FB1"/>
    <w:rsid w:val="00460455"/>
    <w:rsid w:val="004B14FE"/>
    <w:rsid w:val="004E71BA"/>
    <w:rsid w:val="00501281"/>
    <w:rsid w:val="00545DBD"/>
    <w:rsid w:val="005502B9"/>
    <w:rsid w:val="00571485"/>
    <w:rsid w:val="0057405F"/>
    <w:rsid w:val="005D25D3"/>
    <w:rsid w:val="005D3200"/>
    <w:rsid w:val="00616291"/>
    <w:rsid w:val="00643665"/>
    <w:rsid w:val="006575D2"/>
    <w:rsid w:val="006C1E89"/>
    <w:rsid w:val="006E15CB"/>
    <w:rsid w:val="007171A1"/>
    <w:rsid w:val="00726513"/>
    <w:rsid w:val="00726EDC"/>
    <w:rsid w:val="007303BF"/>
    <w:rsid w:val="00745333"/>
    <w:rsid w:val="00816225"/>
    <w:rsid w:val="00816765"/>
    <w:rsid w:val="00863109"/>
    <w:rsid w:val="00863A01"/>
    <w:rsid w:val="0089271F"/>
    <w:rsid w:val="008A5722"/>
    <w:rsid w:val="008D04B1"/>
    <w:rsid w:val="008F6AE9"/>
    <w:rsid w:val="0091206C"/>
    <w:rsid w:val="0092175C"/>
    <w:rsid w:val="009444A4"/>
    <w:rsid w:val="009A076F"/>
    <w:rsid w:val="009A3702"/>
    <w:rsid w:val="009B7E6B"/>
    <w:rsid w:val="009F11F6"/>
    <w:rsid w:val="00A523A6"/>
    <w:rsid w:val="00B053F0"/>
    <w:rsid w:val="00B134B7"/>
    <w:rsid w:val="00B205CA"/>
    <w:rsid w:val="00CA6D04"/>
    <w:rsid w:val="00CC7E53"/>
    <w:rsid w:val="00CE28F2"/>
    <w:rsid w:val="00D12889"/>
    <w:rsid w:val="00D8140A"/>
    <w:rsid w:val="00D8657A"/>
    <w:rsid w:val="00DF30C4"/>
    <w:rsid w:val="00EC79BD"/>
    <w:rsid w:val="00F27AFF"/>
    <w:rsid w:val="00F70FA9"/>
    <w:rsid w:val="00F8158A"/>
    <w:rsid w:val="00F91E7B"/>
    <w:rsid w:val="00FA36F1"/>
    <w:rsid w:val="00FC6E64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E9"/>
    <w:pPr>
      <w:ind w:left="720"/>
      <w:contextualSpacing/>
    </w:pPr>
  </w:style>
  <w:style w:type="paragraph" w:customStyle="1" w:styleId="PKTpunkt">
    <w:name w:val="PKT – punkt"/>
    <w:uiPriority w:val="99"/>
    <w:rsid w:val="00031D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65"/>
  </w:style>
  <w:style w:type="paragraph" w:styleId="Stopka">
    <w:name w:val="footer"/>
    <w:basedOn w:val="Normalny"/>
    <w:link w:val="Stopka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5"/>
  </w:style>
  <w:style w:type="paragraph" w:styleId="Tekstdymka">
    <w:name w:val="Balloon Text"/>
    <w:basedOn w:val="Normalny"/>
    <w:link w:val="TekstdymkaZnak"/>
    <w:uiPriority w:val="99"/>
    <w:semiHidden/>
    <w:unhideWhenUsed/>
    <w:rsid w:val="006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E9"/>
    <w:pPr>
      <w:ind w:left="720"/>
      <w:contextualSpacing/>
    </w:pPr>
  </w:style>
  <w:style w:type="paragraph" w:customStyle="1" w:styleId="PKTpunkt">
    <w:name w:val="PKT – punkt"/>
    <w:uiPriority w:val="99"/>
    <w:rsid w:val="00031D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765"/>
  </w:style>
  <w:style w:type="paragraph" w:styleId="Stopka">
    <w:name w:val="footer"/>
    <w:basedOn w:val="Normalny"/>
    <w:link w:val="StopkaZnak"/>
    <w:uiPriority w:val="99"/>
    <w:unhideWhenUsed/>
    <w:rsid w:val="0081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765"/>
  </w:style>
  <w:style w:type="paragraph" w:styleId="Tekstdymka">
    <w:name w:val="Balloon Text"/>
    <w:basedOn w:val="Normalny"/>
    <w:link w:val="TekstdymkaZnak"/>
    <w:uiPriority w:val="99"/>
    <w:semiHidden/>
    <w:unhideWhenUsed/>
    <w:rsid w:val="006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610E-864E-4B06-8215-E64F84C4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Kołakowska Ewa</dc:creator>
  <cp:lastModifiedBy>Kołakowska Ewa</cp:lastModifiedBy>
  <cp:revision>36</cp:revision>
  <cp:lastPrinted>2015-08-31T12:44:00Z</cp:lastPrinted>
  <dcterms:created xsi:type="dcterms:W3CDTF">2015-08-07T11:02:00Z</dcterms:created>
  <dcterms:modified xsi:type="dcterms:W3CDTF">2015-08-31T12:58:00Z</dcterms:modified>
</cp:coreProperties>
</file>