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33" w:rsidRPr="00E94D91" w:rsidRDefault="00AF3064" w:rsidP="00E94D91">
      <w:pPr>
        <w:spacing w:before="300" w:after="150"/>
        <w:jc w:val="center"/>
        <w:outlineLvl w:val="2"/>
        <w:rPr>
          <w:rFonts w:eastAsia="Times New Roman" w:cstheme="minorHAnsi"/>
          <w:b/>
          <w:color w:val="000000"/>
          <w:lang w:eastAsia="pl-PL"/>
        </w:rPr>
      </w:pPr>
      <w:r w:rsidRPr="00E94D91">
        <w:rPr>
          <w:rFonts w:eastAsia="Times New Roman" w:cstheme="minorHAnsi"/>
          <w:b/>
          <w:color w:val="000000"/>
          <w:lang w:eastAsia="pl-PL"/>
        </w:rPr>
        <w:t xml:space="preserve">Warunki </w:t>
      </w:r>
      <w:r w:rsidR="00E94D91" w:rsidRPr="00E94D91">
        <w:rPr>
          <w:rFonts w:eastAsia="Times New Roman" w:cstheme="minorHAnsi"/>
          <w:b/>
          <w:color w:val="000000"/>
          <w:lang w:eastAsia="pl-PL"/>
        </w:rPr>
        <w:t xml:space="preserve">wypłaty pomocy finansowej w ramach poddziałania  </w:t>
      </w:r>
      <w:r w:rsidR="00E94D91" w:rsidRPr="00E94D91">
        <w:rPr>
          <w:rFonts w:eastAsia="Times New Roman" w:cstheme="minorHAnsi"/>
          <w:b/>
          <w:i/>
          <w:color w:val="000000"/>
          <w:lang w:eastAsia="pl-PL"/>
        </w:rPr>
        <w:t xml:space="preserve">„Wsparcie na przystępowanie </w:t>
      </w:r>
      <w:r w:rsidR="00B736E9">
        <w:rPr>
          <w:rFonts w:eastAsia="Times New Roman" w:cstheme="minorHAnsi"/>
          <w:b/>
          <w:i/>
          <w:color w:val="000000"/>
          <w:lang w:eastAsia="pl-PL"/>
        </w:rPr>
        <w:br/>
      </w:r>
      <w:r w:rsidR="00E94D91" w:rsidRPr="00E94D91">
        <w:rPr>
          <w:rFonts w:eastAsia="Times New Roman" w:cstheme="minorHAnsi"/>
          <w:b/>
          <w:i/>
          <w:color w:val="000000"/>
          <w:lang w:eastAsia="pl-PL"/>
        </w:rPr>
        <w:t>do systemów jakości”</w:t>
      </w:r>
      <w:r w:rsidR="00E94D91" w:rsidRPr="00E94D91">
        <w:rPr>
          <w:rFonts w:eastAsia="Times New Roman" w:cstheme="minorHAnsi"/>
          <w:b/>
          <w:color w:val="000000"/>
          <w:lang w:eastAsia="pl-PL"/>
        </w:rPr>
        <w:t xml:space="preserve"> objętego PROW 2014-2020</w:t>
      </w:r>
    </w:p>
    <w:p w:rsidR="00BF2FED" w:rsidRPr="00BF2FED" w:rsidRDefault="00AF3064" w:rsidP="00BF2FE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371B63">
        <w:rPr>
          <w:rFonts w:cstheme="minorHAnsi"/>
          <w:b/>
        </w:rPr>
        <w:t>Wniosek  o</w:t>
      </w:r>
      <w:r w:rsidR="00737563" w:rsidRPr="00371B63">
        <w:rPr>
          <w:rFonts w:cstheme="minorHAnsi"/>
          <w:b/>
        </w:rPr>
        <w:t xml:space="preserve"> </w:t>
      </w:r>
      <w:r w:rsidRPr="00371B63">
        <w:rPr>
          <w:rFonts w:cstheme="minorHAnsi"/>
          <w:b/>
        </w:rPr>
        <w:t>płatność</w:t>
      </w:r>
      <w:r w:rsidR="00031DE9" w:rsidRPr="009679EC">
        <w:rPr>
          <w:rFonts w:cstheme="minorHAnsi"/>
        </w:rPr>
        <w:t xml:space="preserve"> </w:t>
      </w:r>
      <w:r w:rsidR="00737563" w:rsidRPr="009679EC">
        <w:rPr>
          <w:rFonts w:cstheme="minorHAnsi"/>
        </w:rPr>
        <w:t xml:space="preserve">rolnik składa </w:t>
      </w:r>
      <w:r w:rsidR="009679EC" w:rsidRPr="009679EC">
        <w:rPr>
          <w:rFonts w:cstheme="minorHAnsi"/>
        </w:rPr>
        <w:t xml:space="preserve">do Dyrektora OT ARR właściwego ze względu na miejsce zamieszkania lub siedzibę wnioskodawcy, </w:t>
      </w:r>
      <w:r w:rsidR="00737563" w:rsidRPr="009679EC">
        <w:rPr>
          <w:rFonts w:cstheme="minorHAnsi"/>
        </w:rPr>
        <w:t>po każdym roku uczestnictwa w systemie jakości</w:t>
      </w:r>
      <w:r w:rsidR="00031DE9" w:rsidRPr="009679EC">
        <w:rPr>
          <w:rFonts w:cstheme="minorHAnsi"/>
        </w:rPr>
        <w:t xml:space="preserve"> </w:t>
      </w:r>
      <w:r w:rsidR="003D3FF8">
        <w:rPr>
          <w:rFonts w:cstheme="minorHAnsi"/>
        </w:rPr>
        <w:t>w terminie 90 dni od dnia upływu</w:t>
      </w:r>
      <w:bookmarkStart w:id="0" w:name="_GoBack"/>
      <w:bookmarkEnd w:id="0"/>
      <w:r w:rsidR="00737563" w:rsidRPr="009679EC">
        <w:rPr>
          <w:rFonts w:cstheme="minorHAnsi"/>
        </w:rPr>
        <w:t xml:space="preserve"> tego okresu.</w:t>
      </w:r>
    </w:p>
    <w:p w:rsidR="00BF2FED" w:rsidRPr="00BF2FED" w:rsidRDefault="00BF2FED" w:rsidP="00BF2FED">
      <w:pPr>
        <w:numPr>
          <w:ilvl w:val="0"/>
          <w:numId w:val="33"/>
        </w:numPr>
        <w:spacing w:after="150" w:line="240" w:lineRule="auto"/>
        <w:ind w:left="993" w:hanging="284"/>
        <w:contextualSpacing/>
        <w:rPr>
          <w:rFonts w:eastAsia="Times New Roman" w:cstheme="minorHAnsi"/>
          <w:color w:val="000000"/>
          <w:lang w:eastAsia="pl-PL"/>
        </w:rPr>
      </w:pPr>
      <w:r w:rsidRPr="00BF2FED">
        <w:rPr>
          <w:rFonts w:eastAsia="Times New Roman" w:cstheme="minorHAnsi"/>
          <w:color w:val="000000"/>
          <w:lang w:eastAsia="pl-PL"/>
        </w:rPr>
        <w:t>wniosek składa się odrębnie dla każdego produktu, w przypadku uczestnictwa w poniżej wymienionych systemach jakości:</w:t>
      </w:r>
    </w:p>
    <w:p w:rsidR="00BF2FED" w:rsidRPr="00BF2FED" w:rsidRDefault="00BF2FED" w:rsidP="00BF2FED">
      <w:pPr>
        <w:spacing w:after="150" w:line="240" w:lineRule="auto"/>
        <w:ind w:left="993"/>
        <w:contextualSpacing/>
        <w:rPr>
          <w:rFonts w:eastAsia="Times New Roman" w:cstheme="minorHAnsi"/>
          <w:color w:val="000000"/>
          <w:lang w:eastAsia="pl-PL"/>
        </w:rPr>
      </w:pPr>
      <w:r w:rsidRPr="00BF2FED">
        <w:rPr>
          <w:rFonts w:eastAsia="Times New Roman" w:cstheme="minorHAnsi"/>
          <w:color w:val="000000"/>
          <w:lang w:eastAsia="pl-PL"/>
        </w:rPr>
        <w:t>-  gwarantowanych tradycyjnych specjalności;</w:t>
      </w:r>
    </w:p>
    <w:p w:rsidR="00BF2FED" w:rsidRPr="00BF2FED" w:rsidRDefault="00BF2FED" w:rsidP="00BF2FED">
      <w:pPr>
        <w:spacing w:after="150" w:line="240" w:lineRule="auto"/>
        <w:ind w:left="993"/>
        <w:contextualSpacing/>
        <w:rPr>
          <w:rFonts w:eastAsia="Times New Roman" w:cstheme="minorHAnsi"/>
          <w:color w:val="000000"/>
          <w:lang w:eastAsia="pl-PL"/>
        </w:rPr>
      </w:pPr>
      <w:r w:rsidRPr="00BF2FED">
        <w:rPr>
          <w:rFonts w:eastAsia="Times New Roman" w:cstheme="minorHAnsi"/>
          <w:color w:val="000000"/>
          <w:lang w:eastAsia="pl-PL"/>
        </w:rPr>
        <w:t>-  chronionych nazw pochodzenia;</w:t>
      </w:r>
    </w:p>
    <w:p w:rsidR="00BF2FED" w:rsidRPr="00BF2FED" w:rsidRDefault="00BF2FED" w:rsidP="00BF2FED">
      <w:pPr>
        <w:spacing w:after="150" w:line="240" w:lineRule="auto"/>
        <w:ind w:left="993"/>
        <w:contextualSpacing/>
        <w:rPr>
          <w:rFonts w:eastAsia="Times New Roman" w:cstheme="minorHAnsi"/>
          <w:color w:val="000000"/>
          <w:lang w:eastAsia="pl-PL"/>
        </w:rPr>
      </w:pPr>
      <w:r w:rsidRPr="00BF2FED">
        <w:rPr>
          <w:rFonts w:eastAsia="Times New Roman" w:cstheme="minorHAnsi"/>
          <w:color w:val="000000"/>
          <w:lang w:eastAsia="pl-PL"/>
        </w:rPr>
        <w:t>-  chronionych oznaczeń geograficznych;</w:t>
      </w:r>
    </w:p>
    <w:p w:rsidR="00BF2FED" w:rsidRPr="00BF2FED" w:rsidRDefault="00BF2FED" w:rsidP="00BF2FED">
      <w:pPr>
        <w:spacing w:after="150" w:line="240" w:lineRule="auto"/>
        <w:ind w:left="993"/>
        <w:contextualSpacing/>
        <w:rPr>
          <w:rFonts w:eastAsia="Times New Roman" w:cstheme="minorHAnsi"/>
          <w:color w:val="000000"/>
          <w:lang w:eastAsia="pl-PL"/>
        </w:rPr>
      </w:pPr>
      <w:r w:rsidRPr="00BF2FED">
        <w:rPr>
          <w:rFonts w:eastAsia="Times New Roman" w:cstheme="minorHAnsi"/>
          <w:color w:val="000000"/>
          <w:lang w:eastAsia="pl-PL"/>
        </w:rPr>
        <w:t>-  ochrony nazw pochodzenia i oznaczeń geograficznych wyrobów winiarskich;</w:t>
      </w:r>
    </w:p>
    <w:p w:rsidR="00BF2FED" w:rsidRPr="00BF2FED" w:rsidRDefault="00BF2FED" w:rsidP="00BF2FED">
      <w:pPr>
        <w:spacing w:after="150" w:line="240" w:lineRule="auto"/>
        <w:ind w:left="993"/>
        <w:contextualSpacing/>
        <w:rPr>
          <w:rFonts w:eastAsia="Times New Roman" w:cstheme="minorHAnsi"/>
          <w:color w:val="000000"/>
          <w:lang w:eastAsia="pl-PL"/>
        </w:rPr>
      </w:pPr>
      <w:r w:rsidRPr="00BF2FED">
        <w:rPr>
          <w:rFonts w:eastAsia="Times New Roman" w:cstheme="minorHAnsi"/>
          <w:color w:val="000000"/>
          <w:lang w:eastAsia="pl-PL"/>
        </w:rPr>
        <w:t>- „Jakość Tradycja”</w:t>
      </w:r>
      <w:r w:rsidR="00BA6BFE">
        <w:rPr>
          <w:rFonts w:eastAsia="Times New Roman" w:cstheme="minorHAnsi"/>
          <w:color w:val="000000"/>
          <w:lang w:eastAsia="pl-PL"/>
        </w:rPr>
        <w:t>;</w:t>
      </w:r>
    </w:p>
    <w:p w:rsidR="00BF2FED" w:rsidRPr="00BF2FED" w:rsidRDefault="00BF2FED" w:rsidP="00BF2FED">
      <w:pPr>
        <w:spacing w:after="150" w:line="240" w:lineRule="auto"/>
        <w:ind w:left="993"/>
        <w:contextualSpacing/>
        <w:rPr>
          <w:rFonts w:eastAsia="Times New Roman" w:cstheme="minorHAnsi"/>
          <w:color w:val="000000"/>
          <w:lang w:eastAsia="pl-PL"/>
        </w:rPr>
      </w:pPr>
    </w:p>
    <w:p w:rsidR="00BF2FED" w:rsidRPr="00BF2FED" w:rsidRDefault="00BF2FED" w:rsidP="00BF2FED">
      <w:pPr>
        <w:numPr>
          <w:ilvl w:val="0"/>
          <w:numId w:val="33"/>
        </w:numPr>
        <w:spacing w:after="150" w:line="240" w:lineRule="auto"/>
        <w:ind w:left="993" w:hanging="284"/>
        <w:contextualSpacing/>
        <w:rPr>
          <w:rFonts w:eastAsia="Times New Roman" w:cstheme="minorHAnsi"/>
          <w:color w:val="000000"/>
          <w:lang w:eastAsia="pl-PL"/>
        </w:rPr>
      </w:pPr>
      <w:r w:rsidRPr="00BF2FED">
        <w:rPr>
          <w:rFonts w:eastAsia="Times New Roman" w:cstheme="minorHAnsi"/>
          <w:color w:val="000000"/>
          <w:lang w:eastAsia="pl-PL"/>
        </w:rPr>
        <w:t>wnioskodawca składa wniosek łącznie dla produktów, w przypadku uczestnictwa w systemach:</w:t>
      </w:r>
    </w:p>
    <w:p w:rsidR="00BF2FED" w:rsidRPr="00BF2FED" w:rsidRDefault="00BF2FED" w:rsidP="00BF2FED">
      <w:pPr>
        <w:spacing w:after="150" w:line="240" w:lineRule="auto"/>
        <w:ind w:left="993"/>
        <w:contextualSpacing/>
        <w:rPr>
          <w:rFonts w:eastAsia="Times New Roman" w:cstheme="minorHAnsi"/>
          <w:color w:val="000000"/>
          <w:lang w:eastAsia="pl-PL"/>
        </w:rPr>
      </w:pPr>
      <w:r w:rsidRPr="00BF2FED">
        <w:rPr>
          <w:rFonts w:eastAsia="Times New Roman" w:cstheme="minorHAnsi"/>
          <w:color w:val="000000"/>
          <w:lang w:eastAsia="pl-PL"/>
        </w:rPr>
        <w:t>- rolnictwo ekologiczne;</w:t>
      </w:r>
    </w:p>
    <w:p w:rsidR="00BF2FED" w:rsidRPr="00BF2FED" w:rsidRDefault="00BF2FED" w:rsidP="00BF2FED">
      <w:pPr>
        <w:spacing w:after="150" w:line="240" w:lineRule="auto"/>
        <w:ind w:left="993"/>
        <w:contextualSpacing/>
        <w:rPr>
          <w:rFonts w:eastAsia="Times New Roman" w:cstheme="minorHAnsi"/>
          <w:color w:val="000000"/>
          <w:lang w:eastAsia="pl-PL"/>
        </w:rPr>
      </w:pPr>
      <w:r w:rsidRPr="00BF2FED">
        <w:rPr>
          <w:rFonts w:eastAsia="Times New Roman" w:cstheme="minorHAnsi"/>
          <w:color w:val="000000"/>
          <w:lang w:eastAsia="pl-PL"/>
        </w:rPr>
        <w:t>- integrowana produkcja roślin;</w:t>
      </w:r>
    </w:p>
    <w:p w:rsidR="00BF2FED" w:rsidRPr="00BF2FED" w:rsidRDefault="00BF2FED" w:rsidP="00BF2FED">
      <w:pPr>
        <w:spacing w:after="150" w:line="240" w:lineRule="auto"/>
        <w:ind w:left="993"/>
        <w:contextualSpacing/>
        <w:rPr>
          <w:rFonts w:eastAsia="Times New Roman" w:cstheme="minorHAnsi"/>
          <w:color w:val="000000"/>
          <w:lang w:val="en-AU" w:eastAsia="pl-PL"/>
        </w:rPr>
      </w:pPr>
      <w:r w:rsidRPr="00BA6BFE">
        <w:rPr>
          <w:rFonts w:eastAsia="Times New Roman" w:cstheme="minorHAnsi"/>
          <w:color w:val="000000"/>
          <w:lang w:val="en-AU" w:eastAsia="pl-PL"/>
        </w:rPr>
        <w:t xml:space="preserve">- </w:t>
      </w:r>
      <w:r w:rsidRPr="00BF2FED">
        <w:rPr>
          <w:rFonts w:eastAsia="Times New Roman" w:cstheme="minorHAnsi"/>
          <w:color w:val="000000"/>
          <w:lang w:val="en-AU" w:eastAsia="pl-PL"/>
        </w:rPr>
        <w:t>Quality Meat Program;</w:t>
      </w:r>
    </w:p>
    <w:p w:rsidR="00BF2FED" w:rsidRPr="00BF2FED" w:rsidRDefault="00BF2FED" w:rsidP="00BF2FED">
      <w:pPr>
        <w:spacing w:after="150" w:line="240" w:lineRule="auto"/>
        <w:ind w:left="993"/>
        <w:contextualSpacing/>
        <w:rPr>
          <w:rFonts w:eastAsia="Times New Roman" w:cstheme="minorHAnsi"/>
          <w:color w:val="000000"/>
          <w:lang w:val="en-AU" w:eastAsia="pl-PL"/>
        </w:rPr>
      </w:pPr>
      <w:r w:rsidRPr="00BF2FED">
        <w:rPr>
          <w:rFonts w:eastAsia="Times New Roman" w:cstheme="minorHAnsi"/>
          <w:color w:val="000000"/>
          <w:lang w:val="en-AU" w:eastAsia="pl-PL"/>
        </w:rPr>
        <w:t>- Pork Quality System;</w:t>
      </w:r>
    </w:p>
    <w:p w:rsidR="00BF2FED" w:rsidRPr="00BF2FED" w:rsidRDefault="00BF2FED" w:rsidP="00BF2FED">
      <w:pPr>
        <w:spacing w:after="150" w:line="240" w:lineRule="auto"/>
        <w:ind w:left="993"/>
        <w:contextualSpacing/>
        <w:rPr>
          <w:rFonts w:eastAsia="Times New Roman" w:cstheme="minorHAnsi"/>
          <w:color w:val="000000"/>
          <w:lang w:val="en-AU" w:eastAsia="pl-PL"/>
        </w:rPr>
      </w:pPr>
      <w:r w:rsidRPr="00BF2FED">
        <w:rPr>
          <w:rFonts w:eastAsia="Times New Roman" w:cstheme="minorHAnsi"/>
          <w:color w:val="000000"/>
          <w:lang w:val="en-AU" w:eastAsia="pl-PL"/>
        </w:rPr>
        <w:t>- Quality Assurance for Food Products.</w:t>
      </w:r>
    </w:p>
    <w:p w:rsidR="00471456" w:rsidRDefault="00737563" w:rsidP="0047145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371B63">
        <w:rPr>
          <w:rFonts w:cstheme="minorHAnsi"/>
          <w:b/>
        </w:rPr>
        <w:t>Do wniosku o płatność</w:t>
      </w:r>
      <w:r w:rsidRPr="00D71878">
        <w:rPr>
          <w:rFonts w:cstheme="minorHAnsi"/>
        </w:rPr>
        <w:t xml:space="preserve"> </w:t>
      </w:r>
      <w:r w:rsidRPr="008B022A">
        <w:rPr>
          <w:rFonts w:cstheme="minorHAnsi"/>
          <w:b/>
        </w:rPr>
        <w:t>za dany okres pomocy dołącza się:</w:t>
      </w:r>
    </w:p>
    <w:p w:rsidR="00471456" w:rsidRPr="00471456" w:rsidRDefault="00471456" w:rsidP="00471456">
      <w:pPr>
        <w:spacing w:after="0" w:line="240" w:lineRule="auto"/>
        <w:jc w:val="both"/>
        <w:rPr>
          <w:rFonts w:cstheme="minorHAnsi"/>
        </w:rPr>
      </w:pPr>
    </w:p>
    <w:p w:rsidR="000F774A" w:rsidRPr="00673708" w:rsidRDefault="00471456" w:rsidP="0067370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673708">
        <w:rPr>
          <w:rFonts w:cstheme="minorHAnsi"/>
        </w:rPr>
        <w:t>dokumenty potwierdzające udział w systemie jakości żywności:</w:t>
      </w:r>
    </w:p>
    <w:p w:rsidR="00471456" w:rsidRPr="00471456" w:rsidRDefault="00471456" w:rsidP="00471456">
      <w:pPr>
        <w:pStyle w:val="Akapitzlist"/>
        <w:spacing w:after="150"/>
        <w:jc w:val="both"/>
        <w:rPr>
          <w:rFonts w:cstheme="minorHAnsi"/>
        </w:rPr>
      </w:pPr>
    </w:p>
    <w:p w:rsidR="00471456" w:rsidRDefault="00737563" w:rsidP="00471456">
      <w:pPr>
        <w:pStyle w:val="Akapitzlist"/>
        <w:numPr>
          <w:ilvl w:val="0"/>
          <w:numId w:val="30"/>
        </w:numPr>
        <w:spacing w:after="150"/>
        <w:jc w:val="both"/>
        <w:rPr>
          <w:rFonts w:cstheme="minorHAnsi"/>
        </w:rPr>
      </w:pPr>
      <w:r w:rsidRPr="00471456">
        <w:rPr>
          <w:rFonts w:cstheme="minorHAnsi"/>
        </w:rPr>
        <w:t xml:space="preserve">w przypadku </w:t>
      </w:r>
      <w:r w:rsidR="000053D2">
        <w:rPr>
          <w:rFonts w:cstheme="minorHAnsi"/>
        </w:rPr>
        <w:t xml:space="preserve">rejestru </w:t>
      </w:r>
      <w:r w:rsidRPr="00471456">
        <w:rPr>
          <w:rFonts w:cstheme="minorHAnsi"/>
        </w:rPr>
        <w:t xml:space="preserve"> </w:t>
      </w:r>
      <w:r w:rsidR="00D71878" w:rsidRPr="00471456">
        <w:rPr>
          <w:rFonts w:cstheme="minorHAnsi"/>
        </w:rPr>
        <w:t>gwarantowanych tradycyjnych specjalności, rejestru chronionych nazw pochodzenia i chro</w:t>
      </w:r>
      <w:r w:rsidR="00471456">
        <w:rPr>
          <w:rFonts w:cstheme="minorHAnsi"/>
        </w:rPr>
        <w:t xml:space="preserve">nionych oznaczeń geograficznych - </w:t>
      </w:r>
      <w:r w:rsidR="00A208DB" w:rsidRPr="00471456">
        <w:rPr>
          <w:rFonts w:cstheme="minorHAnsi"/>
        </w:rPr>
        <w:t xml:space="preserve">kopię ważnego certyfikatu zgodności lub </w:t>
      </w:r>
      <w:r w:rsidRPr="00471456">
        <w:rPr>
          <w:rFonts w:cstheme="minorHAnsi"/>
        </w:rPr>
        <w:t>kopię ważnego świadectwa jakości</w:t>
      </w:r>
      <w:r w:rsidR="00471456">
        <w:rPr>
          <w:rFonts w:cstheme="minorHAnsi"/>
        </w:rPr>
        <w:t>,</w:t>
      </w:r>
    </w:p>
    <w:p w:rsidR="00737563" w:rsidRDefault="00A208DB" w:rsidP="00471456">
      <w:pPr>
        <w:pStyle w:val="Akapitzlist"/>
        <w:numPr>
          <w:ilvl w:val="0"/>
          <w:numId w:val="30"/>
        </w:numPr>
        <w:spacing w:after="150"/>
        <w:jc w:val="both"/>
        <w:rPr>
          <w:rFonts w:cstheme="minorHAnsi"/>
        </w:rPr>
      </w:pPr>
      <w:r w:rsidRPr="00471456">
        <w:rPr>
          <w:rFonts w:cstheme="minorHAnsi"/>
        </w:rPr>
        <w:t xml:space="preserve"> </w:t>
      </w:r>
      <w:r w:rsidR="000053D2">
        <w:rPr>
          <w:rFonts w:cstheme="minorHAnsi"/>
        </w:rPr>
        <w:t xml:space="preserve">w przypadku </w:t>
      </w:r>
      <w:r w:rsidR="00737563" w:rsidRPr="00471456">
        <w:rPr>
          <w:rFonts w:cstheme="minorHAnsi"/>
        </w:rPr>
        <w:t xml:space="preserve">systemu </w:t>
      </w:r>
      <w:r w:rsidR="000053D2">
        <w:rPr>
          <w:rFonts w:cstheme="minorHAnsi"/>
        </w:rPr>
        <w:t>rolnictwo ekologiczne</w:t>
      </w:r>
      <w:r w:rsidR="00737563" w:rsidRPr="00471456">
        <w:rPr>
          <w:rFonts w:cstheme="minorHAnsi"/>
        </w:rPr>
        <w:t xml:space="preserve"> </w:t>
      </w:r>
      <w:r w:rsidRPr="00471456">
        <w:rPr>
          <w:rFonts w:cstheme="minorHAnsi"/>
        </w:rPr>
        <w:t xml:space="preserve">– kopię ważnego certyfikatu </w:t>
      </w:r>
      <w:r w:rsidR="00737563" w:rsidRPr="00471456">
        <w:rPr>
          <w:rFonts w:cstheme="minorHAnsi"/>
        </w:rPr>
        <w:t>pro</w:t>
      </w:r>
      <w:r w:rsidRPr="00471456">
        <w:rPr>
          <w:rFonts w:cstheme="minorHAnsi"/>
        </w:rPr>
        <w:t>dukcji ekologicznej</w:t>
      </w:r>
      <w:r w:rsidR="000053D2">
        <w:rPr>
          <w:rFonts w:cstheme="minorHAnsi"/>
        </w:rPr>
        <w:t xml:space="preserve"> oraz kopię protokołu z kontroli w gospodarstwie przeprowadzonej przez jednostkę certyfikującą w okresie pomocy,</w:t>
      </w:r>
    </w:p>
    <w:p w:rsidR="00471456" w:rsidRDefault="00737563" w:rsidP="00471456">
      <w:pPr>
        <w:pStyle w:val="Akapitzlist"/>
        <w:numPr>
          <w:ilvl w:val="0"/>
          <w:numId w:val="30"/>
        </w:numPr>
        <w:spacing w:after="150"/>
        <w:jc w:val="both"/>
        <w:rPr>
          <w:rFonts w:cstheme="minorHAnsi"/>
        </w:rPr>
      </w:pPr>
      <w:r w:rsidRPr="00471456">
        <w:rPr>
          <w:rFonts w:cstheme="minorHAnsi"/>
        </w:rPr>
        <w:t xml:space="preserve">w przypadku systemu </w:t>
      </w:r>
      <w:r w:rsidR="00C81B5A" w:rsidRPr="00471456">
        <w:rPr>
          <w:rFonts w:cstheme="minorHAnsi"/>
        </w:rPr>
        <w:t>ochrony nazw pochodzenia i oznaczeń geo</w:t>
      </w:r>
      <w:r w:rsidR="00471456">
        <w:rPr>
          <w:rFonts w:cstheme="minorHAnsi"/>
        </w:rPr>
        <w:t xml:space="preserve">graficznych wyrobów winiarskich - </w:t>
      </w:r>
      <w:r w:rsidRPr="00471456">
        <w:rPr>
          <w:rFonts w:cstheme="minorHAnsi"/>
        </w:rPr>
        <w:t>kopię</w:t>
      </w:r>
      <w:r w:rsidR="00C81B5A" w:rsidRPr="00471456">
        <w:rPr>
          <w:rFonts w:cstheme="minorHAnsi"/>
        </w:rPr>
        <w:t xml:space="preserve"> ważnego certyfikatu zgodności </w:t>
      </w:r>
      <w:r w:rsidRPr="00471456">
        <w:rPr>
          <w:rFonts w:cstheme="minorHAnsi"/>
        </w:rPr>
        <w:t>lub</w:t>
      </w:r>
      <w:r w:rsidR="00C81B5A" w:rsidRPr="00471456">
        <w:rPr>
          <w:rFonts w:cstheme="minorHAnsi"/>
        </w:rPr>
        <w:t xml:space="preserve"> </w:t>
      </w:r>
      <w:r w:rsidRPr="00471456">
        <w:rPr>
          <w:rFonts w:cstheme="minorHAnsi"/>
        </w:rPr>
        <w:t>kopię ważnego</w:t>
      </w:r>
      <w:r w:rsidR="00BE6785">
        <w:rPr>
          <w:rFonts w:cstheme="minorHAnsi"/>
        </w:rPr>
        <w:t xml:space="preserve"> świadectwa jakości</w:t>
      </w:r>
      <w:r w:rsidR="00471456">
        <w:rPr>
          <w:rFonts w:cstheme="minorHAnsi"/>
        </w:rPr>
        <w:t>,</w:t>
      </w:r>
    </w:p>
    <w:p w:rsidR="00737563" w:rsidRDefault="00471456" w:rsidP="00471456">
      <w:pPr>
        <w:pStyle w:val="Akapitzlist"/>
        <w:numPr>
          <w:ilvl w:val="0"/>
          <w:numId w:val="30"/>
        </w:numPr>
        <w:spacing w:after="150"/>
        <w:jc w:val="both"/>
        <w:rPr>
          <w:rFonts w:cstheme="minorHAnsi"/>
        </w:rPr>
      </w:pPr>
      <w:r w:rsidRPr="00737563">
        <w:rPr>
          <w:rFonts w:cstheme="minorHAnsi"/>
        </w:rPr>
        <w:t xml:space="preserve">w przypadku systemu </w:t>
      </w:r>
      <w:r w:rsidR="00BE6785" w:rsidRPr="00471456">
        <w:rPr>
          <w:rFonts w:cstheme="minorHAnsi"/>
        </w:rPr>
        <w:t>integrowanej produkcji roślin</w:t>
      </w:r>
      <w:r>
        <w:rPr>
          <w:rFonts w:cstheme="minorHAnsi"/>
        </w:rPr>
        <w:t xml:space="preserve"> - </w:t>
      </w:r>
      <w:r w:rsidR="00737563" w:rsidRPr="00471456">
        <w:rPr>
          <w:rFonts w:cstheme="minorHAnsi"/>
        </w:rPr>
        <w:t>kopię certyfikatu potwierdzającego stosowanie integrowanej produkcji roślin, wydanego w okresie pomocy, za który s</w:t>
      </w:r>
      <w:r>
        <w:rPr>
          <w:rFonts w:cstheme="minorHAnsi"/>
        </w:rPr>
        <w:t>kładany jest wniosek o płatność,</w:t>
      </w:r>
    </w:p>
    <w:p w:rsidR="00737563" w:rsidRDefault="00673708" w:rsidP="00471456">
      <w:pPr>
        <w:pStyle w:val="Akapitzlist"/>
        <w:numPr>
          <w:ilvl w:val="0"/>
          <w:numId w:val="30"/>
        </w:numPr>
        <w:spacing w:after="150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="00737563" w:rsidRPr="00471456">
        <w:rPr>
          <w:rFonts w:cstheme="minorHAnsi"/>
        </w:rPr>
        <w:t>systemu jakości</w:t>
      </w:r>
      <w:r w:rsidR="000F774A" w:rsidRPr="00471456">
        <w:rPr>
          <w:rFonts w:cstheme="minorHAnsi"/>
        </w:rPr>
        <w:t xml:space="preserve"> „Jakość Tradycja” </w:t>
      </w:r>
      <w:r w:rsidR="00737563" w:rsidRPr="00471456">
        <w:rPr>
          <w:rFonts w:cstheme="minorHAnsi"/>
        </w:rPr>
        <w:t>– kopię ważnego certyfikatu potwierdzającego stosowanie standardów systemu „Jakość Tradycja” i uczestnictwo w wytwarzaniu pr</w:t>
      </w:r>
      <w:r w:rsidR="00471456">
        <w:rPr>
          <w:rFonts w:cstheme="minorHAnsi"/>
        </w:rPr>
        <w:t>oduktów zgodnie ze specyfikacją,</w:t>
      </w:r>
    </w:p>
    <w:p w:rsidR="000F774A" w:rsidRDefault="00673708" w:rsidP="00471456">
      <w:pPr>
        <w:pStyle w:val="Akapitzlist"/>
        <w:numPr>
          <w:ilvl w:val="0"/>
          <w:numId w:val="30"/>
        </w:numPr>
        <w:spacing w:after="150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="00737563" w:rsidRPr="00471456">
        <w:rPr>
          <w:rFonts w:cstheme="minorHAnsi"/>
        </w:rPr>
        <w:t xml:space="preserve">systemu jakości, </w:t>
      </w:r>
      <w:r w:rsidR="000F774A" w:rsidRPr="00471456">
        <w:rPr>
          <w:rFonts w:cstheme="minorHAnsi"/>
        </w:rPr>
        <w:t>„</w:t>
      </w:r>
      <w:proofErr w:type="spellStart"/>
      <w:r w:rsidR="000F774A" w:rsidRPr="00471456">
        <w:rPr>
          <w:rFonts w:cstheme="minorHAnsi"/>
        </w:rPr>
        <w:t>Quality</w:t>
      </w:r>
      <w:proofErr w:type="spellEnd"/>
      <w:r w:rsidR="000F774A" w:rsidRPr="00471456">
        <w:rPr>
          <w:rFonts w:cstheme="minorHAnsi"/>
        </w:rPr>
        <w:t xml:space="preserve"> </w:t>
      </w:r>
      <w:proofErr w:type="spellStart"/>
      <w:r w:rsidR="000F774A" w:rsidRPr="00471456">
        <w:rPr>
          <w:rFonts w:cstheme="minorHAnsi"/>
        </w:rPr>
        <w:t>Meat</w:t>
      </w:r>
      <w:proofErr w:type="spellEnd"/>
      <w:r w:rsidR="000F774A" w:rsidRPr="00471456">
        <w:rPr>
          <w:rFonts w:cstheme="minorHAnsi"/>
        </w:rPr>
        <w:t xml:space="preserve"> Program” </w:t>
      </w:r>
      <w:r w:rsidR="00737563" w:rsidRPr="00471456">
        <w:rPr>
          <w:rFonts w:cstheme="minorHAnsi"/>
        </w:rPr>
        <w:t>– kopię ważnego certyfikatu potwierdzającego stosowanie standardów systemu „</w:t>
      </w:r>
      <w:proofErr w:type="spellStart"/>
      <w:r w:rsidR="00737563" w:rsidRPr="00471456">
        <w:rPr>
          <w:rFonts w:cstheme="minorHAnsi"/>
        </w:rPr>
        <w:t>Quality</w:t>
      </w:r>
      <w:proofErr w:type="spellEnd"/>
      <w:r w:rsidR="00737563" w:rsidRPr="00471456">
        <w:rPr>
          <w:rFonts w:cstheme="minorHAnsi"/>
        </w:rPr>
        <w:t xml:space="preserve"> </w:t>
      </w:r>
      <w:proofErr w:type="spellStart"/>
      <w:r w:rsidR="00737563" w:rsidRPr="00471456">
        <w:rPr>
          <w:rFonts w:cstheme="minorHAnsi"/>
        </w:rPr>
        <w:t>Meat</w:t>
      </w:r>
      <w:proofErr w:type="spellEnd"/>
      <w:r w:rsidR="00737563" w:rsidRPr="00471456">
        <w:rPr>
          <w:rFonts w:cstheme="minorHAnsi"/>
        </w:rPr>
        <w:t xml:space="preserve"> Program” i uczestnictwo w wytwarzaniu pr</w:t>
      </w:r>
      <w:r w:rsidR="00471456">
        <w:rPr>
          <w:rFonts w:cstheme="minorHAnsi"/>
        </w:rPr>
        <w:t>oduktów zgodnie ze specyfikacją,</w:t>
      </w:r>
    </w:p>
    <w:p w:rsidR="00737563" w:rsidRDefault="00737563" w:rsidP="00471456">
      <w:pPr>
        <w:pStyle w:val="Akapitzlist"/>
        <w:numPr>
          <w:ilvl w:val="0"/>
          <w:numId w:val="30"/>
        </w:numPr>
        <w:spacing w:after="150"/>
        <w:jc w:val="both"/>
        <w:rPr>
          <w:rFonts w:cstheme="minorHAnsi"/>
        </w:rPr>
      </w:pPr>
      <w:r w:rsidRPr="00471456">
        <w:rPr>
          <w:rFonts w:cstheme="minorHAnsi"/>
        </w:rPr>
        <w:t>w przypa</w:t>
      </w:r>
      <w:r w:rsidR="00673708">
        <w:rPr>
          <w:rFonts w:cstheme="minorHAnsi"/>
        </w:rPr>
        <w:t>dku</w:t>
      </w:r>
      <w:r w:rsidR="000F774A" w:rsidRPr="00471456">
        <w:rPr>
          <w:rFonts w:cstheme="minorHAnsi"/>
        </w:rPr>
        <w:t xml:space="preserve"> systemu jakości</w:t>
      </w:r>
      <w:r w:rsidRPr="00471456">
        <w:rPr>
          <w:rFonts w:cstheme="minorHAnsi"/>
        </w:rPr>
        <w:t xml:space="preserve"> </w:t>
      </w:r>
      <w:r w:rsidR="000F774A" w:rsidRPr="00471456">
        <w:rPr>
          <w:rFonts w:cstheme="minorHAnsi"/>
        </w:rPr>
        <w:t>„</w:t>
      </w:r>
      <w:proofErr w:type="spellStart"/>
      <w:r w:rsidR="000F774A" w:rsidRPr="00471456">
        <w:rPr>
          <w:rFonts w:cstheme="minorHAnsi"/>
        </w:rPr>
        <w:t>Pork</w:t>
      </w:r>
      <w:proofErr w:type="spellEnd"/>
      <w:r w:rsidR="000F774A" w:rsidRPr="00471456">
        <w:rPr>
          <w:rFonts w:cstheme="minorHAnsi"/>
        </w:rPr>
        <w:t xml:space="preserve"> </w:t>
      </w:r>
      <w:proofErr w:type="spellStart"/>
      <w:r w:rsidR="000F774A" w:rsidRPr="00471456">
        <w:rPr>
          <w:rFonts w:cstheme="minorHAnsi"/>
        </w:rPr>
        <w:t>Quality</w:t>
      </w:r>
      <w:proofErr w:type="spellEnd"/>
      <w:r w:rsidR="000F774A" w:rsidRPr="00471456">
        <w:rPr>
          <w:rFonts w:cstheme="minorHAnsi"/>
        </w:rPr>
        <w:t xml:space="preserve"> System” </w:t>
      </w:r>
      <w:r w:rsidRPr="00471456">
        <w:rPr>
          <w:rFonts w:cstheme="minorHAnsi"/>
        </w:rPr>
        <w:t>– kopię ważnego certyfikatu potwierdzającego stosowanie standardów systemu „</w:t>
      </w:r>
      <w:proofErr w:type="spellStart"/>
      <w:r w:rsidRPr="00471456">
        <w:rPr>
          <w:rFonts w:cstheme="minorHAnsi"/>
        </w:rPr>
        <w:t>Pork</w:t>
      </w:r>
      <w:proofErr w:type="spellEnd"/>
      <w:r w:rsidRPr="00471456">
        <w:rPr>
          <w:rFonts w:cstheme="minorHAnsi"/>
        </w:rPr>
        <w:t xml:space="preserve"> </w:t>
      </w:r>
      <w:proofErr w:type="spellStart"/>
      <w:r w:rsidRPr="00471456">
        <w:rPr>
          <w:rFonts w:cstheme="minorHAnsi"/>
        </w:rPr>
        <w:t>Quality</w:t>
      </w:r>
      <w:proofErr w:type="spellEnd"/>
      <w:r w:rsidRPr="00471456">
        <w:rPr>
          <w:rFonts w:cstheme="minorHAnsi"/>
        </w:rPr>
        <w:t xml:space="preserve"> System” i uczestnictwo w wytwarzaniu pr</w:t>
      </w:r>
      <w:r w:rsidR="00471456">
        <w:rPr>
          <w:rFonts w:cstheme="minorHAnsi"/>
        </w:rPr>
        <w:t>oduktów zgodnie ze specyfikacją,</w:t>
      </w:r>
    </w:p>
    <w:p w:rsidR="00471456" w:rsidRDefault="00737563" w:rsidP="00673708">
      <w:pPr>
        <w:pStyle w:val="Akapitzlist"/>
        <w:numPr>
          <w:ilvl w:val="0"/>
          <w:numId w:val="30"/>
        </w:numPr>
        <w:spacing w:after="150"/>
        <w:jc w:val="both"/>
        <w:rPr>
          <w:rFonts w:cstheme="minorHAnsi"/>
        </w:rPr>
      </w:pPr>
      <w:r w:rsidRPr="00471456">
        <w:rPr>
          <w:rFonts w:cstheme="minorHAnsi"/>
        </w:rPr>
        <w:lastRenderedPageBreak/>
        <w:t>w przy</w:t>
      </w:r>
      <w:r w:rsidR="00673708">
        <w:rPr>
          <w:rFonts w:cstheme="minorHAnsi"/>
        </w:rPr>
        <w:t>padku</w:t>
      </w:r>
      <w:r w:rsidR="000F774A" w:rsidRPr="00471456">
        <w:rPr>
          <w:rFonts w:cstheme="minorHAnsi"/>
        </w:rPr>
        <w:t xml:space="preserve"> systemu jakości</w:t>
      </w:r>
      <w:r w:rsidRPr="00471456">
        <w:rPr>
          <w:rFonts w:cstheme="minorHAnsi"/>
        </w:rPr>
        <w:t xml:space="preserve"> </w:t>
      </w:r>
      <w:r w:rsidR="000F774A" w:rsidRPr="00471456">
        <w:rPr>
          <w:rFonts w:cstheme="minorHAnsi"/>
        </w:rPr>
        <w:t>„</w:t>
      </w:r>
      <w:proofErr w:type="spellStart"/>
      <w:r w:rsidR="000F774A" w:rsidRPr="00471456">
        <w:rPr>
          <w:rFonts w:cstheme="minorHAnsi"/>
        </w:rPr>
        <w:t>Quality</w:t>
      </w:r>
      <w:proofErr w:type="spellEnd"/>
      <w:r w:rsidR="000F774A" w:rsidRPr="00471456">
        <w:rPr>
          <w:rFonts w:cstheme="minorHAnsi"/>
        </w:rPr>
        <w:t xml:space="preserve"> Assurance for Food Products”</w:t>
      </w:r>
      <w:r w:rsidR="00471456">
        <w:rPr>
          <w:rFonts w:cstheme="minorHAnsi"/>
        </w:rPr>
        <w:t xml:space="preserve"> </w:t>
      </w:r>
      <w:r w:rsidRPr="00471456">
        <w:rPr>
          <w:rFonts w:cstheme="minorHAnsi"/>
        </w:rPr>
        <w:t>– kopię ważnego certyfikatu potwierdzającego stosowanie standardów systemu „</w:t>
      </w:r>
      <w:proofErr w:type="spellStart"/>
      <w:r w:rsidRPr="00471456">
        <w:rPr>
          <w:rFonts w:cstheme="minorHAnsi"/>
        </w:rPr>
        <w:t>Quality</w:t>
      </w:r>
      <w:proofErr w:type="spellEnd"/>
      <w:r w:rsidRPr="00471456">
        <w:rPr>
          <w:rFonts w:cstheme="minorHAnsi"/>
        </w:rPr>
        <w:t xml:space="preserve"> Assurance for Food Products” –  „Tuszki, elementy i mięso z kurczaka, indyka i młodej polskiej gęsi owsianej”, „</w:t>
      </w:r>
      <w:proofErr w:type="spellStart"/>
      <w:r w:rsidRPr="00471456">
        <w:rPr>
          <w:rFonts w:cstheme="minorHAnsi"/>
        </w:rPr>
        <w:t>Quality</w:t>
      </w:r>
      <w:proofErr w:type="spellEnd"/>
      <w:r w:rsidRPr="00471456">
        <w:rPr>
          <w:rFonts w:cstheme="minorHAnsi"/>
        </w:rPr>
        <w:t xml:space="preserve"> Assurance for Food Products” – „Kulinarne mięso wieprzowe” lub „</w:t>
      </w:r>
      <w:proofErr w:type="spellStart"/>
      <w:r w:rsidRPr="00471456">
        <w:rPr>
          <w:rFonts w:cstheme="minorHAnsi"/>
        </w:rPr>
        <w:t>Quality</w:t>
      </w:r>
      <w:proofErr w:type="spellEnd"/>
      <w:r w:rsidRPr="00471456">
        <w:rPr>
          <w:rFonts w:cstheme="minorHAnsi"/>
        </w:rPr>
        <w:t xml:space="preserve"> Assurance for Food Products” – „Wędliny” i uczestnictwo w wytwarzaniu produktów zgodnie ze specyfikacją;</w:t>
      </w:r>
    </w:p>
    <w:p w:rsidR="00673708" w:rsidRPr="00673708" w:rsidRDefault="00673708" w:rsidP="00673708">
      <w:pPr>
        <w:pStyle w:val="Akapitzlist"/>
        <w:spacing w:after="150"/>
        <w:jc w:val="both"/>
        <w:rPr>
          <w:rFonts w:cstheme="minorHAnsi"/>
        </w:rPr>
      </w:pPr>
    </w:p>
    <w:p w:rsidR="00471456" w:rsidRPr="00673708" w:rsidRDefault="00471456" w:rsidP="00673708">
      <w:pPr>
        <w:pStyle w:val="Akapitzlist"/>
        <w:numPr>
          <w:ilvl w:val="0"/>
          <w:numId w:val="36"/>
        </w:numPr>
        <w:spacing w:after="150"/>
        <w:jc w:val="both"/>
        <w:rPr>
          <w:rFonts w:cstheme="minorHAnsi"/>
        </w:rPr>
      </w:pPr>
      <w:r w:rsidRPr="00673708">
        <w:rPr>
          <w:rFonts w:cstheme="minorHAnsi"/>
        </w:rPr>
        <w:t xml:space="preserve">dokumenty potwierdzające poniesione </w:t>
      </w:r>
      <w:r w:rsidR="00BE6785" w:rsidRPr="00673708">
        <w:rPr>
          <w:rFonts w:cstheme="minorHAnsi"/>
        </w:rPr>
        <w:t xml:space="preserve">koszty </w:t>
      </w:r>
      <w:r w:rsidRPr="00673708">
        <w:rPr>
          <w:rFonts w:cstheme="minorHAnsi"/>
        </w:rPr>
        <w:t>w okresie pomocy:</w:t>
      </w:r>
    </w:p>
    <w:p w:rsidR="000F774A" w:rsidRDefault="00737563" w:rsidP="00471456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cstheme="minorHAnsi"/>
        </w:rPr>
      </w:pPr>
      <w:r w:rsidRPr="00737563">
        <w:rPr>
          <w:rFonts w:cstheme="minorHAnsi"/>
        </w:rPr>
        <w:t>kopie dow</w:t>
      </w:r>
      <w:r w:rsidR="00471456">
        <w:rPr>
          <w:rFonts w:cstheme="minorHAnsi"/>
        </w:rPr>
        <w:t>odów księgowych potwierdzające</w:t>
      </w:r>
      <w:r w:rsidRPr="00737563">
        <w:rPr>
          <w:rFonts w:cstheme="minorHAnsi"/>
        </w:rPr>
        <w:t xml:space="preserve"> poniesienie przez benefic</w:t>
      </w:r>
      <w:r w:rsidR="00471456">
        <w:rPr>
          <w:rFonts w:cstheme="minorHAnsi"/>
        </w:rPr>
        <w:t xml:space="preserve">jenta </w:t>
      </w:r>
      <w:r w:rsidR="00673708">
        <w:rPr>
          <w:rFonts w:cstheme="minorHAnsi"/>
        </w:rPr>
        <w:t>koszty kontroli</w:t>
      </w:r>
      <w:r w:rsidR="00673708" w:rsidRPr="00737563">
        <w:rPr>
          <w:rFonts w:cstheme="minorHAnsi"/>
        </w:rPr>
        <w:t xml:space="preserve"> </w:t>
      </w:r>
      <w:r w:rsidR="00471456">
        <w:rPr>
          <w:rFonts w:cstheme="minorHAnsi"/>
        </w:rPr>
        <w:t>w okresie pomocy,</w:t>
      </w:r>
    </w:p>
    <w:p w:rsidR="00737563" w:rsidRDefault="00737563" w:rsidP="00471456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cstheme="minorHAnsi"/>
        </w:rPr>
      </w:pPr>
      <w:r w:rsidRPr="00471456">
        <w:rPr>
          <w:rFonts w:cstheme="minorHAnsi"/>
        </w:rPr>
        <w:t xml:space="preserve">kopia dowodu księgowego </w:t>
      </w:r>
      <w:r w:rsidR="00944089">
        <w:rPr>
          <w:rFonts w:cstheme="minorHAnsi"/>
        </w:rPr>
        <w:t>potwierdzająca wpłatę składki na rzecz grupy producentów zawierającego nazwę</w:t>
      </w:r>
      <w:r w:rsidRPr="00471456">
        <w:rPr>
          <w:rFonts w:cstheme="minorHAnsi"/>
        </w:rPr>
        <w:t xml:space="preserve"> grupy producentów, tytuł wpłaty i datę jej dokonania oraz numer rachunku bankoweg</w:t>
      </w:r>
      <w:r w:rsidR="00944089">
        <w:rPr>
          <w:rFonts w:cstheme="minorHAnsi"/>
        </w:rPr>
        <w:t>o na który została ona dokonana,</w:t>
      </w:r>
    </w:p>
    <w:p w:rsidR="000F774A" w:rsidRDefault="00737563" w:rsidP="00944089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cstheme="minorHAnsi"/>
        </w:rPr>
      </w:pPr>
      <w:r w:rsidRPr="00944089">
        <w:rPr>
          <w:rFonts w:cstheme="minorHAnsi"/>
        </w:rPr>
        <w:t>pisemne potwierdzenie członkostwa beneficjenta w grupie producentów, wydane przez grupę producentów w okresie pomocy, za który składany jest wniosek o płatność, jeżeli beneficjent nie składał wraz z wnioskiem o przyznanie pomocy pisemnego potwierdzenia czło</w:t>
      </w:r>
      <w:r w:rsidR="002D56A5">
        <w:rPr>
          <w:rFonts w:cstheme="minorHAnsi"/>
        </w:rPr>
        <w:t>nkostwa w grupie producentów.</w:t>
      </w:r>
    </w:p>
    <w:p w:rsidR="002D56A5" w:rsidRPr="00944089" w:rsidRDefault="002D56A5" w:rsidP="002D56A5">
      <w:pPr>
        <w:pStyle w:val="Akapitzlist"/>
        <w:spacing w:after="150"/>
        <w:ind w:left="426"/>
        <w:jc w:val="both"/>
        <w:rPr>
          <w:rFonts w:cstheme="minorHAnsi"/>
        </w:rPr>
      </w:pPr>
    </w:p>
    <w:p w:rsidR="002D56A5" w:rsidRDefault="00737563" w:rsidP="002D56A5">
      <w:pPr>
        <w:pStyle w:val="Akapitzlist"/>
        <w:numPr>
          <w:ilvl w:val="0"/>
          <w:numId w:val="4"/>
        </w:numPr>
        <w:tabs>
          <w:tab w:val="left" w:pos="426"/>
        </w:tabs>
        <w:spacing w:after="150"/>
        <w:ind w:left="426" w:hanging="426"/>
        <w:jc w:val="both"/>
        <w:rPr>
          <w:rFonts w:cstheme="minorHAnsi"/>
        </w:rPr>
      </w:pPr>
      <w:r w:rsidRPr="00371B63">
        <w:rPr>
          <w:rFonts w:cstheme="minorHAnsi"/>
          <w:b/>
        </w:rPr>
        <w:t>Beneficjenci,</w:t>
      </w:r>
      <w:r w:rsidRPr="00737563">
        <w:rPr>
          <w:rFonts w:cstheme="minorHAnsi"/>
        </w:rPr>
        <w:t xml:space="preserve"> którzy prowadzą produkcję w okresie konwersji, w ramach unijnego systemu </w:t>
      </w:r>
      <w:r w:rsidR="002D56A5">
        <w:rPr>
          <w:rFonts w:cstheme="minorHAnsi"/>
        </w:rPr>
        <w:t xml:space="preserve">     </w:t>
      </w:r>
      <w:r w:rsidR="000F774A" w:rsidRPr="002D56A5">
        <w:rPr>
          <w:rFonts w:cstheme="minorHAnsi"/>
        </w:rPr>
        <w:t>rolnictwo ekologiczne</w:t>
      </w:r>
      <w:r w:rsidRPr="002D56A5">
        <w:rPr>
          <w:rFonts w:cstheme="minorHAnsi"/>
        </w:rPr>
        <w:t xml:space="preserve">, do wniosku o płatność mogą dołączyć kopię certyfikatu, na którym nie </w:t>
      </w:r>
      <w:r w:rsidR="002D56A5" w:rsidRPr="002D56A5">
        <w:rPr>
          <w:rFonts w:cstheme="minorHAnsi"/>
        </w:rPr>
        <w:t xml:space="preserve"> </w:t>
      </w:r>
      <w:r w:rsidRPr="002D56A5">
        <w:rPr>
          <w:rFonts w:cstheme="minorHAnsi"/>
        </w:rPr>
        <w:t xml:space="preserve">będzie wskazana wielkość produkcji – w przypadku produktów, których wyprodukowanie nie </w:t>
      </w:r>
      <w:r w:rsidR="002D56A5" w:rsidRPr="002D56A5">
        <w:rPr>
          <w:rFonts w:cstheme="minorHAnsi"/>
        </w:rPr>
        <w:t xml:space="preserve"> </w:t>
      </w:r>
      <w:r w:rsidRPr="002D56A5">
        <w:rPr>
          <w:rFonts w:cstheme="minorHAnsi"/>
        </w:rPr>
        <w:t>jest możliwe w okresie pomocy.</w:t>
      </w:r>
    </w:p>
    <w:p w:rsidR="002D56A5" w:rsidRPr="002D56A5" w:rsidRDefault="002D56A5" w:rsidP="002D56A5">
      <w:pPr>
        <w:pStyle w:val="Akapitzlist"/>
        <w:tabs>
          <w:tab w:val="left" w:pos="426"/>
        </w:tabs>
        <w:spacing w:after="150"/>
        <w:ind w:left="426"/>
        <w:jc w:val="both"/>
        <w:rPr>
          <w:rFonts w:cstheme="minorHAnsi"/>
        </w:rPr>
      </w:pPr>
    </w:p>
    <w:p w:rsidR="002D56A5" w:rsidRPr="008B022A" w:rsidRDefault="00CC6019" w:rsidP="00254569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eastAsia="Times New Roman" w:cs="Helvetica"/>
          <w:b/>
          <w:color w:val="000000"/>
          <w:lang w:eastAsia="pl-PL"/>
        </w:rPr>
      </w:pPr>
      <w:r w:rsidRPr="00371B63">
        <w:rPr>
          <w:rFonts w:eastAsia="Times New Roman" w:cstheme="minorHAnsi"/>
          <w:b/>
          <w:color w:val="000000"/>
          <w:lang w:eastAsia="pl-PL"/>
        </w:rPr>
        <w:t>Refundacji</w:t>
      </w:r>
      <w:r w:rsidRPr="002D56A5">
        <w:rPr>
          <w:rFonts w:eastAsia="Times New Roman" w:cstheme="minorHAnsi"/>
          <w:color w:val="000000"/>
          <w:lang w:eastAsia="pl-PL"/>
        </w:rPr>
        <w:t xml:space="preserve"> </w:t>
      </w:r>
      <w:r w:rsidRPr="008B022A">
        <w:rPr>
          <w:rFonts w:eastAsia="Times New Roman" w:cstheme="minorHAnsi"/>
          <w:b/>
          <w:color w:val="000000"/>
          <w:lang w:eastAsia="pl-PL"/>
        </w:rPr>
        <w:t xml:space="preserve">podlegają </w:t>
      </w:r>
      <w:r w:rsidR="00673708" w:rsidRPr="008B022A">
        <w:rPr>
          <w:rFonts w:eastAsia="Times New Roman" w:cstheme="minorHAnsi"/>
          <w:b/>
          <w:color w:val="000000"/>
          <w:lang w:eastAsia="pl-PL"/>
        </w:rPr>
        <w:t xml:space="preserve">przez 3 kolejne lata, </w:t>
      </w:r>
      <w:r w:rsidRPr="008B022A">
        <w:rPr>
          <w:rFonts w:eastAsia="Times New Roman" w:cstheme="minorHAnsi"/>
          <w:b/>
          <w:color w:val="000000"/>
          <w:lang w:eastAsia="pl-PL"/>
        </w:rPr>
        <w:t>koszty</w:t>
      </w:r>
      <w:r w:rsidR="002D56A5" w:rsidRPr="008B022A">
        <w:rPr>
          <w:rFonts w:eastAsia="Times New Roman" w:cstheme="minorHAnsi"/>
          <w:b/>
          <w:color w:val="000000"/>
          <w:lang w:eastAsia="pl-PL"/>
        </w:rPr>
        <w:t xml:space="preserve"> w wysokości:</w:t>
      </w:r>
    </w:p>
    <w:p w:rsidR="002D56A5" w:rsidRPr="009F11F6" w:rsidRDefault="002D56A5" w:rsidP="002D56A5">
      <w:pPr>
        <w:spacing w:after="150" w:line="240" w:lineRule="auto"/>
        <w:ind w:left="644" w:hanging="360"/>
        <w:jc w:val="both"/>
        <w:rPr>
          <w:rFonts w:eastAsia="Times New Roman" w:cstheme="minorHAnsi"/>
          <w:color w:val="000000"/>
          <w:lang w:eastAsia="pl-PL"/>
        </w:rPr>
      </w:pPr>
      <w:r w:rsidRPr="009F11F6">
        <w:rPr>
          <w:rFonts w:eastAsia="Times New Roman" w:cstheme="minorHAnsi"/>
          <w:color w:val="000000"/>
          <w:lang w:eastAsia="pl-PL"/>
        </w:rPr>
        <w:t xml:space="preserve">a) </w:t>
      </w:r>
      <w:r>
        <w:rPr>
          <w:rFonts w:eastAsia="Times New Roman" w:cstheme="minorHAnsi"/>
          <w:color w:val="000000"/>
          <w:lang w:eastAsia="pl-PL"/>
        </w:rPr>
        <w:t xml:space="preserve">  </w:t>
      </w:r>
      <w:r w:rsidRPr="009F11F6">
        <w:rPr>
          <w:rFonts w:eastAsia="Times New Roman" w:cstheme="minorHAnsi"/>
          <w:color w:val="000000"/>
          <w:lang w:eastAsia="pl-PL"/>
        </w:rPr>
        <w:t>3 200 zł</w:t>
      </w:r>
      <w:r w:rsidR="00BE6785">
        <w:rPr>
          <w:rFonts w:eastAsia="Times New Roman" w:cstheme="minorHAnsi"/>
          <w:color w:val="000000"/>
          <w:lang w:eastAsia="pl-PL"/>
        </w:rPr>
        <w:t xml:space="preserve"> </w:t>
      </w:r>
      <w:r w:rsidRPr="009F11F6">
        <w:rPr>
          <w:rFonts w:eastAsia="Times New Roman" w:cstheme="minorHAnsi"/>
          <w:color w:val="000000"/>
          <w:lang w:eastAsia="pl-PL"/>
        </w:rPr>
        <w:t>/</w:t>
      </w:r>
      <w:r w:rsidR="00BE6785">
        <w:rPr>
          <w:rFonts w:eastAsia="Times New Roman" w:cstheme="minorHAnsi"/>
          <w:color w:val="000000"/>
          <w:lang w:eastAsia="pl-PL"/>
        </w:rPr>
        <w:t xml:space="preserve"> </w:t>
      </w:r>
      <w:r w:rsidRPr="009F11F6">
        <w:rPr>
          <w:rFonts w:eastAsia="Times New Roman" w:cstheme="minorHAnsi"/>
          <w:color w:val="000000"/>
          <w:lang w:eastAsia="pl-PL"/>
        </w:rPr>
        <w:t>rok w przypadku wytwarzania produktów  wpisanych do rejestru gwarantowanych tradycyjnych specjalności, rejestru chronionych nazw pochodzenia i chronionych oznaczeń geograficznych, systemu ochrony nazw pochodzenia i oznaczeń geograficznych wyrobów winiarskich, z tym że refundacja poniesionych kosztów nie może przekroczyć: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- 1500 zł w przypadku składki na rzecz grupy producentów,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publikacji.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 xml:space="preserve">  </w:t>
      </w:r>
    </w:p>
    <w:p w:rsidR="002D56A5" w:rsidRPr="00014CAC" w:rsidRDefault="002D56A5" w:rsidP="002D56A5">
      <w:pPr>
        <w:pStyle w:val="Akapitzlist"/>
        <w:numPr>
          <w:ilvl w:val="0"/>
          <w:numId w:val="32"/>
        </w:numPr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3 000 zł</w:t>
      </w:r>
      <w:r w:rsidR="00BE6785">
        <w:rPr>
          <w:rFonts w:eastAsia="Times New Roman" w:cstheme="minorHAnsi"/>
          <w:color w:val="000000"/>
          <w:lang w:eastAsia="pl-PL"/>
        </w:rPr>
        <w:t xml:space="preserve"> </w:t>
      </w:r>
      <w:r w:rsidR="00673708">
        <w:rPr>
          <w:rFonts w:eastAsia="Times New Roman" w:cstheme="minorHAnsi"/>
          <w:color w:val="000000"/>
          <w:lang w:eastAsia="pl-PL"/>
        </w:rPr>
        <w:t>/ rok</w:t>
      </w:r>
      <w:r w:rsidRPr="00014CAC">
        <w:rPr>
          <w:rFonts w:eastAsia="Times New Roman" w:cstheme="minorHAnsi"/>
          <w:color w:val="000000"/>
          <w:lang w:eastAsia="pl-PL"/>
        </w:rPr>
        <w:t xml:space="preserve"> – w przypadku systemu rolnictwa ekologicznego, z tym że refundacja poniesionych kosztów nie może przekroczyć: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- 1500 zł w przypadku składki na rzecz grupy producentów,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publikacji.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</w:p>
    <w:p w:rsidR="002D56A5" w:rsidRPr="00014CAC" w:rsidRDefault="00673708" w:rsidP="002D56A5">
      <w:pPr>
        <w:pStyle w:val="Akapitzlist"/>
        <w:numPr>
          <w:ilvl w:val="0"/>
          <w:numId w:val="32"/>
        </w:numPr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2 750 zł / rok </w:t>
      </w:r>
      <w:r w:rsidR="002D56A5" w:rsidRPr="00014CAC">
        <w:rPr>
          <w:rFonts w:eastAsia="Times New Roman" w:cstheme="minorHAnsi"/>
          <w:color w:val="000000"/>
          <w:lang w:eastAsia="pl-PL"/>
        </w:rPr>
        <w:t>– w przypadku systemu integrowanej produkcji roślin, z tym że refundacja poniesionych kosztów nie może przekroczyć: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- 1500 zł w przypadku składki na rzecz grupy producentów,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publikacji,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 xml:space="preserve">- 250 zł w przypadku zakupu pułapek </w:t>
      </w:r>
      <w:proofErr w:type="spellStart"/>
      <w:r w:rsidRPr="00014CAC">
        <w:rPr>
          <w:rFonts w:eastAsia="Times New Roman" w:cstheme="minorHAnsi"/>
          <w:color w:val="000000"/>
          <w:lang w:eastAsia="pl-PL"/>
        </w:rPr>
        <w:t>feromonowych</w:t>
      </w:r>
      <w:proofErr w:type="spellEnd"/>
      <w:r w:rsidRPr="00014CAC">
        <w:rPr>
          <w:rFonts w:eastAsia="Times New Roman" w:cstheme="minorHAnsi"/>
          <w:color w:val="000000"/>
          <w:lang w:eastAsia="pl-PL"/>
        </w:rPr>
        <w:t>, barwnych i lepowych.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</w:p>
    <w:p w:rsidR="002D56A5" w:rsidRPr="00014CAC" w:rsidRDefault="00673708" w:rsidP="002D56A5">
      <w:pPr>
        <w:pStyle w:val="Akapitzlist"/>
        <w:numPr>
          <w:ilvl w:val="0"/>
          <w:numId w:val="32"/>
        </w:numPr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1 470 zł / rok </w:t>
      </w:r>
      <w:r w:rsidR="002D56A5" w:rsidRPr="00014CAC">
        <w:rPr>
          <w:rFonts w:eastAsia="Times New Roman" w:cstheme="minorHAnsi"/>
          <w:color w:val="000000"/>
          <w:lang w:eastAsia="pl-PL"/>
        </w:rPr>
        <w:t>– w przypadku systemu  „Jakość Tradycja”, z tym że refundacja poniesionych kosztów nie może przekroczyć: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- 1500 zł w przypadku składki na rzecz grupy producentów,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publikacji.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</w:p>
    <w:p w:rsidR="002D56A5" w:rsidRPr="00014CAC" w:rsidRDefault="00673708" w:rsidP="002D56A5">
      <w:pPr>
        <w:pStyle w:val="Akapitzlist"/>
        <w:numPr>
          <w:ilvl w:val="0"/>
          <w:numId w:val="32"/>
        </w:numPr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2 386 zł / rok</w:t>
      </w:r>
      <w:r w:rsidR="002D56A5" w:rsidRPr="00014CAC">
        <w:rPr>
          <w:rFonts w:eastAsia="Times New Roman" w:cstheme="minorHAnsi"/>
          <w:color w:val="000000"/>
          <w:lang w:eastAsia="pl-PL"/>
        </w:rPr>
        <w:t xml:space="preserve"> – w przypadku systemu „</w:t>
      </w:r>
      <w:proofErr w:type="spellStart"/>
      <w:r w:rsidR="002D56A5" w:rsidRPr="00014CAC">
        <w:rPr>
          <w:rFonts w:eastAsia="Times New Roman" w:cstheme="minorHAnsi"/>
          <w:color w:val="000000"/>
          <w:lang w:eastAsia="pl-PL"/>
        </w:rPr>
        <w:t>Quality</w:t>
      </w:r>
      <w:proofErr w:type="spellEnd"/>
      <w:r w:rsidR="002D56A5" w:rsidRPr="00014CAC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2D56A5" w:rsidRPr="00014CAC">
        <w:rPr>
          <w:rFonts w:eastAsia="Times New Roman" w:cstheme="minorHAnsi"/>
          <w:color w:val="000000"/>
          <w:lang w:eastAsia="pl-PL"/>
        </w:rPr>
        <w:t>Meat</w:t>
      </w:r>
      <w:proofErr w:type="spellEnd"/>
      <w:r w:rsidR="002D56A5" w:rsidRPr="00014CAC">
        <w:rPr>
          <w:rFonts w:eastAsia="Times New Roman" w:cstheme="minorHAnsi"/>
          <w:color w:val="000000"/>
          <w:lang w:eastAsia="pl-PL"/>
        </w:rPr>
        <w:t xml:space="preserve"> Program”, z tym że refundacja poniesionych kosztów nie może przekroczyć: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- 1500 zł w przypadku składki na rzecz grupy producentów,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publikacji.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</w:p>
    <w:p w:rsidR="002D56A5" w:rsidRPr="00014CAC" w:rsidRDefault="00673708" w:rsidP="002D56A5">
      <w:pPr>
        <w:pStyle w:val="Akapitzlist"/>
        <w:numPr>
          <w:ilvl w:val="0"/>
          <w:numId w:val="32"/>
        </w:numPr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1 700 zł / rok </w:t>
      </w:r>
      <w:r w:rsidR="002D56A5" w:rsidRPr="00014CAC">
        <w:rPr>
          <w:rFonts w:eastAsia="Times New Roman" w:cstheme="minorHAnsi"/>
          <w:color w:val="000000"/>
          <w:lang w:eastAsia="pl-PL"/>
        </w:rPr>
        <w:t xml:space="preserve"> – w przypadku systemu jakości</w:t>
      </w:r>
      <w:r w:rsidR="002D56A5" w:rsidRPr="00014CAC">
        <w:rPr>
          <w:rFonts w:cstheme="minorHAnsi"/>
        </w:rPr>
        <w:t xml:space="preserve"> „</w:t>
      </w:r>
      <w:proofErr w:type="spellStart"/>
      <w:r w:rsidR="002D56A5" w:rsidRPr="00014CAC">
        <w:rPr>
          <w:rFonts w:eastAsia="Times New Roman" w:cstheme="minorHAnsi"/>
          <w:color w:val="000000"/>
          <w:lang w:eastAsia="pl-PL"/>
        </w:rPr>
        <w:t>Pork</w:t>
      </w:r>
      <w:proofErr w:type="spellEnd"/>
      <w:r w:rsidR="002D56A5" w:rsidRPr="00014CAC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2D56A5" w:rsidRPr="00014CAC">
        <w:rPr>
          <w:rFonts w:eastAsia="Times New Roman" w:cstheme="minorHAnsi"/>
          <w:color w:val="000000"/>
          <w:lang w:eastAsia="pl-PL"/>
        </w:rPr>
        <w:t>Quality</w:t>
      </w:r>
      <w:proofErr w:type="spellEnd"/>
      <w:r w:rsidR="002D56A5" w:rsidRPr="00014CAC">
        <w:rPr>
          <w:rFonts w:eastAsia="Times New Roman" w:cstheme="minorHAnsi"/>
          <w:color w:val="000000"/>
          <w:lang w:eastAsia="pl-PL"/>
        </w:rPr>
        <w:t xml:space="preserve"> System”, z tym że refundacja poniesionych kosztów nie może przekroczyć: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- 1500 zł w przypadku składki na rzecz grupy producentów,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publikacji.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</w:p>
    <w:p w:rsidR="002D56A5" w:rsidRPr="00014CAC" w:rsidRDefault="00673708" w:rsidP="002D56A5">
      <w:pPr>
        <w:pStyle w:val="Akapitzlist"/>
        <w:numPr>
          <w:ilvl w:val="0"/>
          <w:numId w:val="32"/>
        </w:numPr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2 000 zł / rok</w:t>
      </w:r>
      <w:r w:rsidR="002D56A5" w:rsidRPr="00014CAC">
        <w:rPr>
          <w:rFonts w:eastAsia="Times New Roman" w:cstheme="minorHAnsi"/>
          <w:color w:val="000000"/>
          <w:lang w:eastAsia="pl-PL"/>
        </w:rPr>
        <w:t xml:space="preserve"> – w przypadku systemu jakości  „</w:t>
      </w:r>
      <w:proofErr w:type="spellStart"/>
      <w:r w:rsidR="002D56A5" w:rsidRPr="00014CAC">
        <w:rPr>
          <w:rFonts w:eastAsia="Times New Roman" w:cstheme="minorHAnsi"/>
          <w:color w:val="000000"/>
          <w:lang w:eastAsia="pl-PL"/>
        </w:rPr>
        <w:t>Quality</w:t>
      </w:r>
      <w:proofErr w:type="spellEnd"/>
      <w:r w:rsidR="002D56A5" w:rsidRPr="00014CAC">
        <w:rPr>
          <w:rFonts w:eastAsia="Times New Roman" w:cstheme="minorHAnsi"/>
          <w:color w:val="000000"/>
          <w:lang w:eastAsia="pl-PL"/>
        </w:rPr>
        <w:t xml:space="preserve"> Assurance for Food Products”, z tym że refundacja poniesionych kosztów nie może przekroczyć: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- 1500 zł w przypadku składki na rzecz grupy producentów,</w:t>
      </w:r>
    </w:p>
    <w:p w:rsidR="002D56A5" w:rsidRPr="00014CAC" w:rsidRDefault="002D56A5" w:rsidP="002D56A5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publikacji.</w:t>
      </w:r>
    </w:p>
    <w:p w:rsidR="002D56A5" w:rsidRPr="00014CAC" w:rsidRDefault="002D56A5" w:rsidP="002D56A5">
      <w:pPr>
        <w:pStyle w:val="Akapitzlist"/>
        <w:spacing w:after="150" w:line="240" w:lineRule="auto"/>
        <w:ind w:left="1065"/>
        <w:jc w:val="both"/>
        <w:rPr>
          <w:rFonts w:eastAsia="Times New Roman" w:cstheme="minorHAnsi"/>
          <w:color w:val="000000"/>
          <w:lang w:eastAsia="pl-PL"/>
        </w:rPr>
      </w:pPr>
    </w:p>
    <w:p w:rsidR="002D56A5" w:rsidRPr="00014CAC" w:rsidRDefault="002D56A5" w:rsidP="00BF2FED">
      <w:pPr>
        <w:spacing w:after="150" w:line="240" w:lineRule="auto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 xml:space="preserve">Łączna wysokość </w:t>
      </w:r>
      <w:r>
        <w:rPr>
          <w:rFonts w:eastAsia="Times New Roman" w:cstheme="minorHAnsi"/>
          <w:color w:val="000000"/>
          <w:lang w:eastAsia="pl-PL"/>
        </w:rPr>
        <w:t>wypłaconej pomocy finansowej</w:t>
      </w:r>
      <w:r w:rsidRPr="00014CAC">
        <w:rPr>
          <w:rFonts w:eastAsia="Times New Roman" w:cstheme="minorHAnsi"/>
          <w:color w:val="000000"/>
          <w:lang w:eastAsia="pl-PL"/>
        </w:rPr>
        <w:t xml:space="preserve"> beneficjentowi, ze względu na prowadzenie produkcji w ramach więcej niż jednego systemu jakości może wynieść w każdym okresie pomocy nie więcej niż równowartość 2 000 euro.</w:t>
      </w:r>
    </w:p>
    <w:p w:rsidR="00F017E1" w:rsidRPr="008B022A" w:rsidRDefault="00F017E1" w:rsidP="00770CF1">
      <w:pPr>
        <w:pStyle w:val="Akapitzlist"/>
        <w:numPr>
          <w:ilvl w:val="0"/>
          <w:numId w:val="4"/>
        </w:numPr>
        <w:spacing w:after="0"/>
        <w:ind w:left="142" w:hanging="284"/>
        <w:rPr>
          <w:rFonts w:cstheme="minorHAnsi"/>
          <w:b/>
        </w:rPr>
      </w:pPr>
      <w:r w:rsidRPr="00371B63">
        <w:rPr>
          <w:rFonts w:cstheme="minorHAnsi"/>
          <w:b/>
        </w:rPr>
        <w:t xml:space="preserve">Pomocy </w:t>
      </w:r>
      <w:r w:rsidRPr="008B022A">
        <w:rPr>
          <w:rFonts w:cstheme="minorHAnsi"/>
          <w:b/>
        </w:rPr>
        <w:t xml:space="preserve">finansowej nie przyznaje się </w:t>
      </w:r>
      <w:r w:rsidR="007221BA" w:rsidRPr="008B022A">
        <w:rPr>
          <w:rFonts w:cstheme="minorHAnsi"/>
          <w:b/>
        </w:rPr>
        <w:t xml:space="preserve">beneficjentowi </w:t>
      </w:r>
      <w:r w:rsidRPr="008B022A">
        <w:rPr>
          <w:rFonts w:cstheme="minorHAnsi"/>
          <w:b/>
        </w:rPr>
        <w:t>za dany okres</w:t>
      </w:r>
      <w:r w:rsidR="007221BA" w:rsidRPr="008B022A">
        <w:rPr>
          <w:rFonts w:cstheme="minorHAnsi"/>
          <w:b/>
        </w:rPr>
        <w:t xml:space="preserve"> jeżeli</w:t>
      </w:r>
      <w:r w:rsidRPr="008B022A">
        <w:rPr>
          <w:rFonts w:cstheme="minorHAnsi"/>
          <w:b/>
        </w:rPr>
        <w:t>:</w:t>
      </w:r>
    </w:p>
    <w:p w:rsidR="00F017E1" w:rsidRPr="00F017E1" w:rsidRDefault="00F017E1" w:rsidP="00F017E1">
      <w:pPr>
        <w:pStyle w:val="Akapitzlist"/>
        <w:spacing w:after="0"/>
        <w:ind w:left="142"/>
        <w:rPr>
          <w:rFonts w:cstheme="minorHAnsi"/>
        </w:rPr>
      </w:pPr>
    </w:p>
    <w:p w:rsidR="00F017E1" w:rsidRPr="007221BA" w:rsidRDefault="00F017E1" w:rsidP="008E07B8">
      <w:pPr>
        <w:pStyle w:val="Akapitzlist"/>
        <w:numPr>
          <w:ilvl w:val="0"/>
          <w:numId w:val="34"/>
        </w:numPr>
        <w:spacing w:after="0"/>
        <w:ind w:left="284" w:hanging="142"/>
        <w:rPr>
          <w:rFonts w:cstheme="minorHAnsi"/>
        </w:rPr>
      </w:pPr>
      <w:r w:rsidRPr="007221BA">
        <w:rPr>
          <w:rFonts w:cstheme="minorHAnsi"/>
        </w:rPr>
        <w:t>w</w:t>
      </w:r>
      <w:r w:rsidR="002D56A5" w:rsidRPr="007221BA">
        <w:rPr>
          <w:rFonts w:cstheme="minorHAnsi"/>
        </w:rPr>
        <w:t xml:space="preserve"> przypadku unijnego </w:t>
      </w:r>
      <w:r w:rsidR="007221BA" w:rsidRPr="007221BA">
        <w:rPr>
          <w:rFonts w:cstheme="minorHAnsi"/>
        </w:rPr>
        <w:t>systemu rolnictwa ekologicznego</w:t>
      </w:r>
      <w:r w:rsidRPr="007221BA">
        <w:rPr>
          <w:rFonts w:cstheme="minorHAnsi"/>
        </w:rPr>
        <w:t>:</w:t>
      </w:r>
    </w:p>
    <w:p w:rsidR="002D56A5" w:rsidRDefault="00673708" w:rsidP="00673708">
      <w:p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D56A5" w:rsidRPr="00673708">
        <w:rPr>
          <w:rFonts w:cstheme="minorHAnsi"/>
        </w:rPr>
        <w:t>z protokołu kontroli w gospodarstwie przeprowadzonej przez jednostkę certyfikującą w okresie pomocy wynika, że produkcja produktów przeznaczon</w:t>
      </w:r>
      <w:r w:rsidR="00BF2FED" w:rsidRPr="00673708">
        <w:rPr>
          <w:rFonts w:cstheme="minorHAnsi"/>
        </w:rPr>
        <w:t>ych do spożycia przez ludzi nie</w:t>
      </w:r>
      <w:r w:rsidR="00F017E1" w:rsidRPr="00673708">
        <w:rPr>
          <w:rFonts w:cstheme="minorHAnsi"/>
        </w:rPr>
        <w:t xml:space="preserve"> </w:t>
      </w:r>
      <w:r w:rsidR="002D56A5" w:rsidRPr="00673708">
        <w:rPr>
          <w:rFonts w:cstheme="minorHAnsi"/>
        </w:rPr>
        <w:t>obejmuje</w:t>
      </w:r>
      <w:r w:rsidR="00F017E1" w:rsidRPr="00673708">
        <w:rPr>
          <w:rFonts w:cstheme="minorHAnsi"/>
        </w:rPr>
        <w:t xml:space="preserve"> minimum 0,5 ha użytków rolnych,</w:t>
      </w:r>
    </w:p>
    <w:p w:rsidR="002D56A5" w:rsidRPr="00673708" w:rsidRDefault="00673708" w:rsidP="00673708">
      <w:p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D56A5" w:rsidRPr="00673708">
        <w:rPr>
          <w:rFonts w:cstheme="minorHAnsi"/>
        </w:rPr>
        <w:t>beneficjent ubiega się o przyznanie kwoty przeznaczonej na refundację kosztów transakcyjnych poniesionych z tytułu kontroli gospodarstwa w ramach działania „Rolnictwo ekologiczne” objętego Programem, poniesionych także z tytułu tej kontroli, której dotyczy wniosek o płatność albo jeżeli beneficjen</w:t>
      </w:r>
      <w:r w:rsidR="00F017E1" w:rsidRPr="00673708">
        <w:rPr>
          <w:rFonts w:cstheme="minorHAnsi"/>
        </w:rPr>
        <w:t>towi kwota ta została przyznana.</w:t>
      </w:r>
    </w:p>
    <w:p w:rsidR="00BF2FED" w:rsidRPr="007221BA" w:rsidRDefault="00BF2FED" w:rsidP="008E07B8">
      <w:pPr>
        <w:pStyle w:val="Akapitzlist"/>
        <w:numPr>
          <w:ilvl w:val="0"/>
          <w:numId w:val="34"/>
        </w:numPr>
        <w:ind w:left="284" w:hanging="142"/>
        <w:jc w:val="both"/>
        <w:rPr>
          <w:rFonts w:cstheme="minorHAnsi"/>
        </w:rPr>
      </w:pPr>
      <w:r w:rsidRPr="007221BA">
        <w:rPr>
          <w:rFonts w:eastAsia="Times New Roman" w:cs="Helvetica"/>
          <w:color w:val="000000"/>
          <w:lang w:eastAsia="pl-PL"/>
        </w:rPr>
        <w:t xml:space="preserve">nie będzie w stanie przedłożyć wymaganych dokumentów potwierdzających uczestnictwo w danym systemie jakości żywności; </w:t>
      </w:r>
    </w:p>
    <w:p w:rsidR="001A751F" w:rsidRPr="007221BA" w:rsidRDefault="001A751F" w:rsidP="008E07B8">
      <w:pPr>
        <w:pStyle w:val="Akapitzlist"/>
        <w:numPr>
          <w:ilvl w:val="0"/>
          <w:numId w:val="34"/>
        </w:numPr>
        <w:spacing w:after="150"/>
        <w:ind w:left="284" w:hanging="142"/>
        <w:jc w:val="both"/>
        <w:rPr>
          <w:rFonts w:cstheme="minorHAnsi"/>
        </w:rPr>
      </w:pPr>
      <w:r w:rsidRPr="007221BA">
        <w:rPr>
          <w:rFonts w:eastAsia="Times New Roman" w:cstheme="minorHAnsi"/>
          <w:color w:val="000000"/>
          <w:lang w:eastAsia="pl-PL"/>
        </w:rPr>
        <w:t>został wykluczony z ubiegania się o pomoc na podstawie przepisów Unii Europejskiej i krajowych</w:t>
      </w:r>
      <w:r w:rsidRPr="007221BA">
        <w:rPr>
          <w:rFonts w:cstheme="minorHAnsi"/>
        </w:rPr>
        <w:t xml:space="preserve">, </w:t>
      </w:r>
    </w:p>
    <w:p w:rsidR="001A751F" w:rsidRPr="007221BA" w:rsidRDefault="00BF2FED" w:rsidP="008E07B8">
      <w:pPr>
        <w:pStyle w:val="Akapitzlist"/>
        <w:numPr>
          <w:ilvl w:val="0"/>
          <w:numId w:val="34"/>
        </w:numPr>
        <w:spacing w:after="150"/>
        <w:ind w:left="284" w:hanging="142"/>
        <w:jc w:val="both"/>
        <w:rPr>
          <w:rFonts w:cstheme="minorHAnsi"/>
        </w:rPr>
      </w:pPr>
      <w:r w:rsidRPr="007221BA">
        <w:rPr>
          <w:rFonts w:eastAsia="Times New Roman" w:cs="Helvetica"/>
          <w:color w:val="000000"/>
          <w:lang w:eastAsia="pl-PL"/>
        </w:rPr>
        <w:t>otrzymał decyzję przyznającą rentę strukturalną lub zbył gospodarstwo rolne po wydaniu mu przez ARiMR postanowienia o spełnieniu warunków do u</w:t>
      </w:r>
      <w:r w:rsidR="001A751F" w:rsidRPr="007221BA">
        <w:rPr>
          <w:rFonts w:eastAsia="Times New Roman" w:cs="Helvetica"/>
          <w:color w:val="000000"/>
          <w:lang w:eastAsia="pl-PL"/>
        </w:rPr>
        <w:t>zyskania renty strukturalnej,</w:t>
      </w:r>
    </w:p>
    <w:p w:rsidR="00BF2FED" w:rsidRPr="007221BA" w:rsidRDefault="00BF2FED" w:rsidP="008E07B8">
      <w:pPr>
        <w:pStyle w:val="Akapitzlist"/>
        <w:numPr>
          <w:ilvl w:val="0"/>
          <w:numId w:val="34"/>
        </w:numPr>
        <w:spacing w:after="150"/>
        <w:ind w:left="284" w:hanging="142"/>
        <w:jc w:val="both"/>
        <w:rPr>
          <w:rFonts w:cstheme="minorHAnsi"/>
        </w:rPr>
      </w:pPr>
      <w:r w:rsidRPr="007221BA">
        <w:rPr>
          <w:rFonts w:eastAsia="Times New Roman" w:cs="Helvetica"/>
          <w:color w:val="000000"/>
          <w:lang w:eastAsia="pl-PL"/>
        </w:rPr>
        <w:t xml:space="preserve">ubiegając się o płatność, nie przedstawi dowodów księgowych, potwierdzających poniesienie kosztów, na podstawie których obliczana jest wysokość wsparcia, albo znacznie przeszacuje wysokość żądanej kwoty w stosunku do faktycznie należnej (mechanizm redukcji, tj. pomniejszenia płatności o różnicę pomiędzy kwotą wnioskowaną a należną na podstawie uznanych dowodów księgowych, spowoduje </w:t>
      </w:r>
      <w:r w:rsidR="001A751F" w:rsidRPr="007221BA">
        <w:rPr>
          <w:rFonts w:eastAsia="Times New Roman" w:cs="Helvetica"/>
          <w:color w:val="000000"/>
          <w:lang w:eastAsia="pl-PL"/>
        </w:rPr>
        <w:t>zredukowanie płatności do 0 zł),</w:t>
      </w:r>
    </w:p>
    <w:p w:rsidR="00BF2FED" w:rsidRPr="007221BA" w:rsidRDefault="00BF2FED" w:rsidP="008E07B8">
      <w:pPr>
        <w:pStyle w:val="Akapitzlist"/>
        <w:numPr>
          <w:ilvl w:val="0"/>
          <w:numId w:val="34"/>
        </w:numPr>
        <w:spacing w:after="150"/>
        <w:ind w:left="284" w:hanging="142"/>
        <w:jc w:val="both"/>
        <w:rPr>
          <w:rFonts w:cstheme="minorHAnsi"/>
        </w:rPr>
      </w:pPr>
      <w:r w:rsidRPr="007221BA">
        <w:rPr>
          <w:rFonts w:eastAsia="Times New Roman" w:cs="Helvetica"/>
          <w:color w:val="000000"/>
          <w:lang w:eastAsia="pl-PL"/>
        </w:rPr>
        <w:t xml:space="preserve">uniemożliwi przeprowadzenie u siebie kontroli na miejscu, </w:t>
      </w:r>
    </w:p>
    <w:p w:rsidR="00BF2FED" w:rsidRPr="007221BA" w:rsidRDefault="00BF2FED" w:rsidP="008E07B8">
      <w:pPr>
        <w:pStyle w:val="Akapitzlist"/>
        <w:numPr>
          <w:ilvl w:val="0"/>
          <w:numId w:val="34"/>
        </w:numPr>
        <w:spacing w:after="150"/>
        <w:ind w:left="284" w:hanging="142"/>
        <w:jc w:val="both"/>
        <w:rPr>
          <w:rFonts w:cstheme="minorHAnsi"/>
        </w:rPr>
      </w:pPr>
      <w:r w:rsidRPr="007221BA">
        <w:rPr>
          <w:rFonts w:eastAsia="Times New Roman" w:cs="Helvetica"/>
          <w:color w:val="000000"/>
          <w:lang w:eastAsia="pl-PL"/>
        </w:rPr>
        <w:t>poświadczy nieprawdę w złożon</w:t>
      </w:r>
      <w:r w:rsidR="007221BA" w:rsidRPr="007221BA">
        <w:rPr>
          <w:rFonts w:eastAsia="Times New Roman" w:cs="Helvetica"/>
          <w:color w:val="000000"/>
          <w:lang w:eastAsia="pl-PL"/>
        </w:rPr>
        <w:t>ych dokumentach,</w:t>
      </w:r>
    </w:p>
    <w:p w:rsidR="007221BA" w:rsidRPr="008E07B8" w:rsidRDefault="007221BA" w:rsidP="008E07B8">
      <w:pPr>
        <w:pStyle w:val="Akapitzlist"/>
        <w:numPr>
          <w:ilvl w:val="0"/>
          <w:numId w:val="34"/>
        </w:numPr>
        <w:spacing w:after="150"/>
        <w:ind w:left="284" w:hanging="142"/>
        <w:jc w:val="both"/>
        <w:rPr>
          <w:rFonts w:cstheme="minorHAnsi"/>
        </w:rPr>
      </w:pPr>
      <w:r w:rsidRPr="007221BA">
        <w:rPr>
          <w:rFonts w:eastAsia="Times New Roman" w:cs="Helvetica"/>
          <w:color w:val="000000"/>
          <w:lang w:eastAsia="pl-PL"/>
        </w:rPr>
        <w:t>złoży wniosek o płatność po terminie.</w:t>
      </w:r>
    </w:p>
    <w:p w:rsidR="008E07B8" w:rsidRDefault="008E07B8" w:rsidP="00770CF1">
      <w:pPr>
        <w:pStyle w:val="ARTartustawynprozporzdzenia"/>
        <w:spacing w:before="0" w:line="240" w:lineRule="auto"/>
        <w:ind w:firstLine="0"/>
        <w:rPr>
          <w:rFonts w:asciiTheme="minorHAnsi" w:hAnsiTheme="minorHAnsi"/>
          <w:sz w:val="22"/>
          <w:szCs w:val="22"/>
        </w:rPr>
      </w:pPr>
      <w:r w:rsidRPr="008B022A">
        <w:rPr>
          <w:rFonts w:asciiTheme="minorHAnsi" w:hAnsiTheme="minorHAnsi"/>
          <w:b/>
          <w:sz w:val="22"/>
          <w:szCs w:val="22"/>
        </w:rPr>
        <w:t>6</w:t>
      </w:r>
      <w:r w:rsidRPr="008E07B8">
        <w:rPr>
          <w:rFonts w:asciiTheme="minorHAnsi" w:hAnsiTheme="minorHAnsi"/>
          <w:sz w:val="22"/>
          <w:szCs w:val="22"/>
        </w:rPr>
        <w:t xml:space="preserve">. </w:t>
      </w:r>
      <w:r w:rsidRPr="008B022A">
        <w:rPr>
          <w:rFonts w:asciiTheme="minorHAnsi" w:hAnsiTheme="minorHAnsi"/>
          <w:b/>
          <w:sz w:val="22"/>
          <w:szCs w:val="22"/>
        </w:rPr>
        <w:t>Beneficjent</w:t>
      </w:r>
      <w:r w:rsidRPr="008E07B8">
        <w:rPr>
          <w:rFonts w:asciiTheme="minorHAnsi" w:hAnsiTheme="minorHAnsi"/>
          <w:sz w:val="22"/>
          <w:szCs w:val="22"/>
        </w:rPr>
        <w:t xml:space="preserve"> </w:t>
      </w:r>
      <w:r w:rsidRPr="008B022A">
        <w:rPr>
          <w:rFonts w:asciiTheme="minorHAnsi" w:hAnsiTheme="minorHAnsi"/>
          <w:b/>
          <w:sz w:val="22"/>
          <w:szCs w:val="22"/>
        </w:rPr>
        <w:t>jest zobowiązany do:</w:t>
      </w:r>
    </w:p>
    <w:p w:rsidR="008E07B8" w:rsidRPr="008E07B8" w:rsidRDefault="008E07B8" w:rsidP="008E07B8">
      <w:pPr>
        <w:pStyle w:val="ARTartustawynprozporzdzenia"/>
        <w:spacing w:before="0" w:line="240" w:lineRule="auto"/>
        <w:ind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8E07B8" w:rsidRDefault="008E07B8" w:rsidP="00225FC0">
      <w:pPr>
        <w:pStyle w:val="PKTpunkt"/>
        <w:numPr>
          <w:ilvl w:val="0"/>
          <w:numId w:val="3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8E07B8">
        <w:rPr>
          <w:rFonts w:asciiTheme="minorHAnsi" w:hAnsiTheme="minorHAnsi"/>
          <w:sz w:val="22"/>
          <w:szCs w:val="22"/>
        </w:rPr>
        <w:t>niefinansowania realizacji operacji z udzi</w:t>
      </w:r>
      <w:r>
        <w:rPr>
          <w:rFonts w:asciiTheme="minorHAnsi" w:hAnsiTheme="minorHAnsi"/>
          <w:sz w:val="22"/>
          <w:szCs w:val="22"/>
        </w:rPr>
        <w:t>ałem innych środków publicznych,</w:t>
      </w:r>
    </w:p>
    <w:p w:rsidR="008E07B8" w:rsidRDefault="008E07B8" w:rsidP="00225FC0">
      <w:pPr>
        <w:pStyle w:val="PKTpunkt"/>
        <w:numPr>
          <w:ilvl w:val="0"/>
          <w:numId w:val="3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25FC0">
        <w:rPr>
          <w:rFonts w:asciiTheme="minorHAnsi" w:hAnsiTheme="minorHAnsi"/>
          <w:sz w:val="22"/>
          <w:szCs w:val="22"/>
        </w:rPr>
        <w:lastRenderedPageBreak/>
        <w:t>umożliwienia przeprowadzania kontroli związanych z przyznaną pomocą, w trakcie jej udzielania oraz przez 5 lat od dnia otrzymania ostatniej płatności,</w:t>
      </w:r>
    </w:p>
    <w:p w:rsidR="008E07B8" w:rsidRDefault="008E07B8" w:rsidP="00225FC0">
      <w:pPr>
        <w:pStyle w:val="PKTpunkt"/>
        <w:numPr>
          <w:ilvl w:val="0"/>
          <w:numId w:val="3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25FC0">
        <w:rPr>
          <w:rFonts w:asciiTheme="minorHAnsi" w:hAnsiTheme="minorHAnsi"/>
          <w:sz w:val="22"/>
          <w:szCs w:val="22"/>
        </w:rPr>
        <w:t xml:space="preserve"> przechowywania dokumentów związanych z przyznaną pomocą, w trakcie jej udzielania oraz przez 5 lat od dnia otrzymania ostatniej płatności,</w:t>
      </w:r>
    </w:p>
    <w:p w:rsidR="008E07B8" w:rsidRDefault="008E07B8" w:rsidP="00225FC0">
      <w:pPr>
        <w:pStyle w:val="PKTpunkt"/>
        <w:numPr>
          <w:ilvl w:val="0"/>
          <w:numId w:val="3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25FC0">
        <w:rPr>
          <w:rFonts w:asciiTheme="minorHAnsi" w:hAnsiTheme="minorHAnsi"/>
          <w:sz w:val="22"/>
          <w:szCs w:val="22"/>
        </w:rPr>
        <w:t>udostępniania uprawnionym podmiotom informacji niezbędnych do przeprowadzenia ewaluacji w okresie objętym pomocą oraz przez 5 lat od dnia otrzymania ostatniej płatności,</w:t>
      </w:r>
    </w:p>
    <w:p w:rsidR="008E07B8" w:rsidRDefault="008E07B8" w:rsidP="00225FC0">
      <w:pPr>
        <w:pStyle w:val="PKTpunkt"/>
        <w:numPr>
          <w:ilvl w:val="0"/>
          <w:numId w:val="3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25FC0">
        <w:rPr>
          <w:rFonts w:asciiTheme="minorHAnsi" w:hAnsiTheme="minorHAnsi"/>
          <w:sz w:val="22"/>
          <w:szCs w:val="22"/>
        </w:rPr>
        <w:t>informowania Agencji o każdej zmianie danych zawartych w złożonych dokumentach, w okresie objętym pomocą oraz przez 5 lat od dnia otrzymania ostatniej płatności,</w:t>
      </w:r>
    </w:p>
    <w:p w:rsidR="008E07B8" w:rsidRPr="00225FC0" w:rsidRDefault="008E07B8" w:rsidP="00225FC0">
      <w:pPr>
        <w:pStyle w:val="PKTpunkt"/>
        <w:numPr>
          <w:ilvl w:val="0"/>
          <w:numId w:val="3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225FC0">
        <w:rPr>
          <w:rFonts w:asciiTheme="minorHAnsi" w:hAnsiTheme="minorHAnsi"/>
          <w:sz w:val="22"/>
          <w:szCs w:val="22"/>
        </w:rPr>
        <w:t xml:space="preserve">spełnienia warunków niezbędnych do przyznania jednolitej płatności obszarowej </w:t>
      </w:r>
      <w:r w:rsidRPr="00225FC0">
        <w:rPr>
          <w:rFonts w:asciiTheme="minorHAnsi" w:hAnsiTheme="minorHAnsi"/>
          <w:sz w:val="22"/>
          <w:szCs w:val="22"/>
        </w:rPr>
        <w:br/>
        <w:t>w ramach systemów wsparcia bezpośredniego oraz do ubiegania się o przyznanie tej płatności za lata, w których będzie otrzymywał pomoc</w:t>
      </w:r>
      <w:r w:rsidRPr="00225FC0">
        <w:rPr>
          <w:rFonts w:asciiTheme="minorHAnsi" w:hAnsiTheme="minorHAnsi"/>
          <w:bCs w:val="0"/>
          <w:sz w:val="22"/>
          <w:szCs w:val="22"/>
        </w:rPr>
        <w:t>.</w:t>
      </w:r>
    </w:p>
    <w:p w:rsidR="007221BA" w:rsidRPr="007221BA" w:rsidRDefault="007221BA" w:rsidP="008E07B8">
      <w:pPr>
        <w:pStyle w:val="Akapitzlist"/>
        <w:spacing w:after="150"/>
        <w:ind w:left="284"/>
        <w:jc w:val="both"/>
        <w:rPr>
          <w:rFonts w:cstheme="minorHAnsi"/>
        </w:rPr>
      </w:pPr>
    </w:p>
    <w:sectPr w:rsidR="007221BA" w:rsidRPr="007221BA" w:rsidSect="008E07B8">
      <w:footerReference w:type="default" r:id="rId9"/>
      <w:foot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65" w:rsidRDefault="00816765" w:rsidP="00816765">
      <w:pPr>
        <w:spacing w:after="0" w:line="240" w:lineRule="auto"/>
      </w:pPr>
      <w:r>
        <w:separator/>
      </w:r>
    </w:p>
  </w:endnote>
  <w:endnote w:type="continuationSeparator" w:id="0">
    <w:p w:rsidR="00816765" w:rsidRDefault="00816765" w:rsidP="008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968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16765" w:rsidRPr="00371B63" w:rsidRDefault="00816765" w:rsidP="00371B63">
        <w:pPr>
          <w:pStyle w:val="Stopka"/>
          <w:jc w:val="center"/>
          <w:rPr>
            <w:sz w:val="16"/>
            <w:szCs w:val="16"/>
          </w:rPr>
        </w:pPr>
        <w:r w:rsidRPr="00371B63">
          <w:rPr>
            <w:sz w:val="16"/>
            <w:szCs w:val="16"/>
          </w:rPr>
          <w:fldChar w:fldCharType="begin"/>
        </w:r>
        <w:r w:rsidRPr="00371B63">
          <w:rPr>
            <w:sz w:val="16"/>
            <w:szCs w:val="16"/>
          </w:rPr>
          <w:instrText>PAGE   \* MERGEFORMAT</w:instrText>
        </w:r>
        <w:r w:rsidRPr="00371B63">
          <w:rPr>
            <w:sz w:val="16"/>
            <w:szCs w:val="16"/>
          </w:rPr>
          <w:fldChar w:fldCharType="separate"/>
        </w:r>
        <w:r w:rsidR="003D3FF8">
          <w:rPr>
            <w:noProof/>
            <w:sz w:val="16"/>
            <w:szCs w:val="16"/>
          </w:rPr>
          <w:t>2</w:t>
        </w:r>
        <w:r w:rsidRPr="00371B63">
          <w:rPr>
            <w:sz w:val="16"/>
            <w:szCs w:val="16"/>
          </w:rPr>
          <w:fldChar w:fldCharType="end"/>
        </w:r>
      </w:p>
    </w:sdtContent>
  </w:sdt>
  <w:p w:rsidR="00816765" w:rsidRDefault="008167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5650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71B63" w:rsidRPr="00371B63" w:rsidRDefault="00371B63">
        <w:pPr>
          <w:pStyle w:val="Stopka"/>
          <w:jc w:val="center"/>
          <w:rPr>
            <w:sz w:val="16"/>
            <w:szCs w:val="16"/>
          </w:rPr>
        </w:pPr>
        <w:r w:rsidRPr="00371B63">
          <w:rPr>
            <w:sz w:val="16"/>
            <w:szCs w:val="16"/>
          </w:rPr>
          <w:fldChar w:fldCharType="begin"/>
        </w:r>
        <w:r w:rsidRPr="00371B63">
          <w:rPr>
            <w:sz w:val="16"/>
            <w:szCs w:val="16"/>
          </w:rPr>
          <w:instrText>PAGE   \* MERGEFORMAT</w:instrText>
        </w:r>
        <w:r w:rsidRPr="00371B63">
          <w:rPr>
            <w:sz w:val="16"/>
            <w:szCs w:val="16"/>
          </w:rPr>
          <w:fldChar w:fldCharType="separate"/>
        </w:r>
        <w:r w:rsidR="003D3FF8">
          <w:rPr>
            <w:noProof/>
            <w:sz w:val="16"/>
            <w:szCs w:val="16"/>
          </w:rPr>
          <w:t>1</w:t>
        </w:r>
        <w:r w:rsidRPr="00371B63">
          <w:rPr>
            <w:sz w:val="16"/>
            <w:szCs w:val="16"/>
          </w:rPr>
          <w:fldChar w:fldCharType="end"/>
        </w:r>
      </w:p>
    </w:sdtContent>
  </w:sdt>
  <w:p w:rsidR="00371B63" w:rsidRDefault="00371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65" w:rsidRDefault="00816765" w:rsidP="00816765">
      <w:pPr>
        <w:spacing w:after="0" w:line="240" w:lineRule="auto"/>
      </w:pPr>
      <w:r>
        <w:separator/>
      </w:r>
    </w:p>
  </w:footnote>
  <w:footnote w:type="continuationSeparator" w:id="0">
    <w:p w:rsidR="00816765" w:rsidRDefault="00816765" w:rsidP="0081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9C"/>
    <w:multiLevelType w:val="hybridMultilevel"/>
    <w:tmpl w:val="0DE8DBB4"/>
    <w:lvl w:ilvl="0" w:tplc="ABC42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D85"/>
    <w:multiLevelType w:val="hybridMultilevel"/>
    <w:tmpl w:val="519E9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B90C17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1329D"/>
    <w:multiLevelType w:val="hybridMultilevel"/>
    <w:tmpl w:val="88F20E8A"/>
    <w:lvl w:ilvl="0" w:tplc="ABC42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92FB0"/>
    <w:multiLevelType w:val="hybridMultilevel"/>
    <w:tmpl w:val="9B9C2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7DB5"/>
    <w:multiLevelType w:val="hybridMultilevel"/>
    <w:tmpl w:val="89447290"/>
    <w:lvl w:ilvl="0" w:tplc="ABC42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06C21"/>
    <w:multiLevelType w:val="hybridMultilevel"/>
    <w:tmpl w:val="EDCC4ECE"/>
    <w:lvl w:ilvl="0" w:tplc="04150013">
      <w:start w:val="1"/>
      <w:numFmt w:val="upp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0732066"/>
    <w:multiLevelType w:val="hybridMultilevel"/>
    <w:tmpl w:val="470E6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010A"/>
    <w:multiLevelType w:val="hybridMultilevel"/>
    <w:tmpl w:val="C026291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55223B"/>
    <w:multiLevelType w:val="hybridMultilevel"/>
    <w:tmpl w:val="D9286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6727B"/>
    <w:multiLevelType w:val="hybridMultilevel"/>
    <w:tmpl w:val="4E3CA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A4913"/>
    <w:multiLevelType w:val="multilevel"/>
    <w:tmpl w:val="30E2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F51A3"/>
    <w:multiLevelType w:val="hybridMultilevel"/>
    <w:tmpl w:val="5EC64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6C5886"/>
    <w:multiLevelType w:val="hybridMultilevel"/>
    <w:tmpl w:val="F2BA8A76"/>
    <w:lvl w:ilvl="0" w:tplc="B4D6EA88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A0F0444"/>
    <w:multiLevelType w:val="hybridMultilevel"/>
    <w:tmpl w:val="B9520E8A"/>
    <w:lvl w:ilvl="0" w:tplc="0152F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2D71"/>
    <w:multiLevelType w:val="hybridMultilevel"/>
    <w:tmpl w:val="AC52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707C3"/>
    <w:multiLevelType w:val="hybridMultilevel"/>
    <w:tmpl w:val="FCC2572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1369B"/>
    <w:multiLevelType w:val="hybridMultilevel"/>
    <w:tmpl w:val="1F88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6174B"/>
    <w:multiLevelType w:val="hybridMultilevel"/>
    <w:tmpl w:val="8EEA3610"/>
    <w:lvl w:ilvl="0" w:tplc="852C4E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C29AA"/>
    <w:multiLevelType w:val="hybridMultilevel"/>
    <w:tmpl w:val="5776E5DA"/>
    <w:lvl w:ilvl="0" w:tplc="852C4ED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4811ED"/>
    <w:multiLevelType w:val="hybridMultilevel"/>
    <w:tmpl w:val="BCF6BE36"/>
    <w:lvl w:ilvl="0" w:tplc="852C4E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E5BB0"/>
    <w:multiLevelType w:val="hybridMultilevel"/>
    <w:tmpl w:val="69740A2E"/>
    <w:lvl w:ilvl="0" w:tplc="04150017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1">
    <w:nsid w:val="4E0D012E"/>
    <w:multiLevelType w:val="hybridMultilevel"/>
    <w:tmpl w:val="EA9046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773C95"/>
    <w:multiLevelType w:val="hybridMultilevel"/>
    <w:tmpl w:val="1ECE0592"/>
    <w:lvl w:ilvl="0" w:tplc="ABC42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D08D0"/>
    <w:multiLevelType w:val="hybridMultilevel"/>
    <w:tmpl w:val="A21A4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C48A3"/>
    <w:multiLevelType w:val="hybridMultilevel"/>
    <w:tmpl w:val="A04625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1072594"/>
    <w:multiLevelType w:val="hybridMultilevel"/>
    <w:tmpl w:val="B6DA4D44"/>
    <w:lvl w:ilvl="0" w:tplc="B47C76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272A7"/>
    <w:multiLevelType w:val="hybridMultilevel"/>
    <w:tmpl w:val="43F2FC2C"/>
    <w:lvl w:ilvl="0" w:tplc="ABC420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2661DEA"/>
    <w:multiLevelType w:val="hybridMultilevel"/>
    <w:tmpl w:val="3F60BBE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6B74275"/>
    <w:multiLevelType w:val="hybridMultilevel"/>
    <w:tmpl w:val="72D83344"/>
    <w:lvl w:ilvl="0" w:tplc="ABC420C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677D65AB"/>
    <w:multiLevelType w:val="hybridMultilevel"/>
    <w:tmpl w:val="3FD8A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EA66D3"/>
    <w:multiLevelType w:val="hybridMultilevel"/>
    <w:tmpl w:val="0FA6A7DE"/>
    <w:lvl w:ilvl="0" w:tplc="5A3659A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9B5246B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14DF4"/>
    <w:multiLevelType w:val="hybridMultilevel"/>
    <w:tmpl w:val="97729E7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441C8B"/>
    <w:multiLevelType w:val="hybridMultilevel"/>
    <w:tmpl w:val="8D744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02F45"/>
    <w:multiLevelType w:val="hybridMultilevel"/>
    <w:tmpl w:val="55D08560"/>
    <w:lvl w:ilvl="0" w:tplc="852C4E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60215"/>
    <w:multiLevelType w:val="hybridMultilevel"/>
    <w:tmpl w:val="84F4E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709F9"/>
    <w:multiLevelType w:val="hybridMultilevel"/>
    <w:tmpl w:val="3312AFD4"/>
    <w:lvl w:ilvl="0" w:tplc="ABC42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30"/>
  </w:num>
  <w:num w:numId="4">
    <w:abstractNumId w:val="13"/>
  </w:num>
  <w:num w:numId="5">
    <w:abstractNumId w:val="20"/>
  </w:num>
  <w:num w:numId="6">
    <w:abstractNumId w:val="15"/>
  </w:num>
  <w:num w:numId="7">
    <w:abstractNumId w:val="11"/>
  </w:num>
  <w:num w:numId="8">
    <w:abstractNumId w:val="16"/>
  </w:num>
  <w:num w:numId="9">
    <w:abstractNumId w:val="17"/>
  </w:num>
  <w:num w:numId="10">
    <w:abstractNumId w:val="29"/>
  </w:num>
  <w:num w:numId="11">
    <w:abstractNumId w:val="14"/>
  </w:num>
  <w:num w:numId="12">
    <w:abstractNumId w:val="0"/>
  </w:num>
  <w:num w:numId="13">
    <w:abstractNumId w:val="2"/>
  </w:num>
  <w:num w:numId="14">
    <w:abstractNumId w:val="19"/>
  </w:num>
  <w:num w:numId="15">
    <w:abstractNumId w:val="18"/>
  </w:num>
  <w:num w:numId="16">
    <w:abstractNumId w:val="33"/>
  </w:num>
  <w:num w:numId="17">
    <w:abstractNumId w:val="23"/>
  </w:num>
  <w:num w:numId="18">
    <w:abstractNumId w:val="9"/>
  </w:num>
  <w:num w:numId="19">
    <w:abstractNumId w:val="35"/>
  </w:num>
  <w:num w:numId="20">
    <w:abstractNumId w:val="4"/>
  </w:num>
  <w:num w:numId="21">
    <w:abstractNumId w:val="1"/>
  </w:num>
  <w:num w:numId="22">
    <w:abstractNumId w:val="6"/>
  </w:num>
  <w:num w:numId="23">
    <w:abstractNumId w:val="8"/>
  </w:num>
  <w:num w:numId="24">
    <w:abstractNumId w:val="31"/>
  </w:num>
  <w:num w:numId="25">
    <w:abstractNumId w:val="28"/>
  </w:num>
  <w:num w:numId="26">
    <w:abstractNumId w:val="26"/>
  </w:num>
  <w:num w:numId="27">
    <w:abstractNumId w:val="5"/>
  </w:num>
  <w:num w:numId="28">
    <w:abstractNumId w:val="7"/>
  </w:num>
  <w:num w:numId="29">
    <w:abstractNumId w:val="22"/>
  </w:num>
  <w:num w:numId="30">
    <w:abstractNumId w:val="32"/>
  </w:num>
  <w:num w:numId="31">
    <w:abstractNumId w:val="21"/>
  </w:num>
  <w:num w:numId="32">
    <w:abstractNumId w:val="12"/>
  </w:num>
  <w:num w:numId="33">
    <w:abstractNumId w:val="27"/>
  </w:num>
  <w:num w:numId="34">
    <w:abstractNumId w:val="24"/>
  </w:num>
  <w:num w:numId="35">
    <w:abstractNumId w:val="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33"/>
    <w:rsid w:val="000053D2"/>
    <w:rsid w:val="00031DE9"/>
    <w:rsid w:val="00054C35"/>
    <w:rsid w:val="000F774A"/>
    <w:rsid w:val="0017639D"/>
    <w:rsid w:val="00182F0F"/>
    <w:rsid w:val="001A751F"/>
    <w:rsid w:val="001D33BF"/>
    <w:rsid w:val="00225FC0"/>
    <w:rsid w:val="002274F0"/>
    <w:rsid w:val="00254569"/>
    <w:rsid w:val="002D0BFB"/>
    <w:rsid w:val="002D56A5"/>
    <w:rsid w:val="003125B8"/>
    <w:rsid w:val="00325E15"/>
    <w:rsid w:val="00360B31"/>
    <w:rsid w:val="003714F5"/>
    <w:rsid w:val="00371B63"/>
    <w:rsid w:val="003D3FF8"/>
    <w:rsid w:val="00440FB1"/>
    <w:rsid w:val="00460455"/>
    <w:rsid w:val="00471456"/>
    <w:rsid w:val="004B14FE"/>
    <w:rsid w:val="004E71BA"/>
    <w:rsid w:val="00571485"/>
    <w:rsid w:val="0059122F"/>
    <w:rsid w:val="005D3200"/>
    <w:rsid w:val="00673708"/>
    <w:rsid w:val="006E15CB"/>
    <w:rsid w:val="007221BA"/>
    <w:rsid w:val="00726513"/>
    <w:rsid w:val="007303BF"/>
    <w:rsid w:val="00737563"/>
    <w:rsid w:val="00745333"/>
    <w:rsid w:val="00770CF1"/>
    <w:rsid w:val="007D603B"/>
    <w:rsid w:val="00803B47"/>
    <w:rsid w:val="00816225"/>
    <w:rsid w:val="00816765"/>
    <w:rsid w:val="0089271F"/>
    <w:rsid w:val="008958D2"/>
    <w:rsid w:val="008B022A"/>
    <w:rsid w:val="008E07B8"/>
    <w:rsid w:val="008F6AE9"/>
    <w:rsid w:val="0092175C"/>
    <w:rsid w:val="00944089"/>
    <w:rsid w:val="009444A4"/>
    <w:rsid w:val="009679EC"/>
    <w:rsid w:val="009A076F"/>
    <w:rsid w:val="00A208DB"/>
    <w:rsid w:val="00A523A6"/>
    <w:rsid w:val="00AF3064"/>
    <w:rsid w:val="00B134B7"/>
    <w:rsid w:val="00B205CA"/>
    <w:rsid w:val="00B736E9"/>
    <w:rsid w:val="00BA6BFE"/>
    <w:rsid w:val="00BE6785"/>
    <w:rsid w:val="00BF2FED"/>
    <w:rsid w:val="00C204D2"/>
    <w:rsid w:val="00C81B5A"/>
    <w:rsid w:val="00CA6D04"/>
    <w:rsid w:val="00CC6019"/>
    <w:rsid w:val="00CE28F2"/>
    <w:rsid w:val="00D71878"/>
    <w:rsid w:val="00D8140A"/>
    <w:rsid w:val="00E87ED6"/>
    <w:rsid w:val="00E94D91"/>
    <w:rsid w:val="00EC79BD"/>
    <w:rsid w:val="00F017E1"/>
    <w:rsid w:val="00F27AFF"/>
    <w:rsid w:val="00F44BC2"/>
    <w:rsid w:val="00F90F63"/>
    <w:rsid w:val="00FA36F1"/>
    <w:rsid w:val="00F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DE9"/>
    <w:pPr>
      <w:ind w:left="720"/>
      <w:contextualSpacing/>
    </w:pPr>
  </w:style>
  <w:style w:type="paragraph" w:customStyle="1" w:styleId="PKTpunkt">
    <w:name w:val="PKT – punkt"/>
    <w:uiPriority w:val="99"/>
    <w:rsid w:val="00031DE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765"/>
  </w:style>
  <w:style w:type="paragraph" w:styleId="Stopka">
    <w:name w:val="footer"/>
    <w:basedOn w:val="Normalny"/>
    <w:link w:val="StopkaZnak"/>
    <w:uiPriority w:val="99"/>
    <w:unhideWhenUsed/>
    <w:rsid w:val="0081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65"/>
  </w:style>
  <w:style w:type="paragraph" w:styleId="Tekstdymka">
    <w:name w:val="Balloon Text"/>
    <w:basedOn w:val="Normalny"/>
    <w:link w:val="TekstdymkaZnak"/>
    <w:uiPriority w:val="99"/>
    <w:semiHidden/>
    <w:unhideWhenUsed/>
    <w:rsid w:val="006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CB"/>
    <w:rPr>
      <w:rFonts w:ascii="Tahoma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uiPriority w:val="99"/>
    <w:rsid w:val="008E07B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DE9"/>
    <w:pPr>
      <w:ind w:left="720"/>
      <w:contextualSpacing/>
    </w:pPr>
  </w:style>
  <w:style w:type="paragraph" w:customStyle="1" w:styleId="PKTpunkt">
    <w:name w:val="PKT – punkt"/>
    <w:uiPriority w:val="99"/>
    <w:rsid w:val="00031DE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765"/>
  </w:style>
  <w:style w:type="paragraph" w:styleId="Stopka">
    <w:name w:val="footer"/>
    <w:basedOn w:val="Normalny"/>
    <w:link w:val="StopkaZnak"/>
    <w:uiPriority w:val="99"/>
    <w:unhideWhenUsed/>
    <w:rsid w:val="0081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65"/>
  </w:style>
  <w:style w:type="paragraph" w:styleId="Tekstdymka">
    <w:name w:val="Balloon Text"/>
    <w:basedOn w:val="Normalny"/>
    <w:link w:val="TekstdymkaZnak"/>
    <w:uiPriority w:val="99"/>
    <w:semiHidden/>
    <w:unhideWhenUsed/>
    <w:rsid w:val="006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CB"/>
    <w:rPr>
      <w:rFonts w:ascii="Tahoma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uiPriority w:val="99"/>
    <w:rsid w:val="008E07B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5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2FBF-342B-4BB4-8CB2-5012FE25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Kołakowska Ewa</dc:creator>
  <cp:lastModifiedBy>Kołakowska Ewa</cp:lastModifiedBy>
  <cp:revision>19</cp:revision>
  <cp:lastPrinted>2015-08-31T12:45:00Z</cp:lastPrinted>
  <dcterms:created xsi:type="dcterms:W3CDTF">2015-08-13T11:34:00Z</dcterms:created>
  <dcterms:modified xsi:type="dcterms:W3CDTF">2015-09-29T13:14:00Z</dcterms:modified>
</cp:coreProperties>
</file>